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6DDC5F" w14:textId="27EEB74E" w:rsidR="00952130" w:rsidRPr="0025739C" w:rsidRDefault="00952130" w:rsidP="00952130">
      <w:pPr>
        <w:pStyle w:val="Header"/>
        <w:tabs>
          <w:tab w:val="right" w:pos="9639"/>
        </w:tabs>
        <w:rPr>
          <w:noProof w:val="0"/>
          <w:sz w:val="24"/>
          <w:szCs w:val="24"/>
        </w:rPr>
      </w:pPr>
      <w:bookmarkStart w:id="0" w:name="_Hlk527628066"/>
      <w:r w:rsidRPr="3490BB04">
        <w:rPr>
          <w:noProof w:val="0"/>
          <w:sz w:val="24"/>
          <w:szCs w:val="24"/>
        </w:rPr>
        <w:t>3GPP TSG-RAN WG3 Meeting #1</w:t>
      </w:r>
      <w:r w:rsidR="004B2B32" w:rsidRPr="3490BB04">
        <w:rPr>
          <w:noProof w:val="0"/>
          <w:sz w:val="24"/>
          <w:szCs w:val="24"/>
        </w:rPr>
        <w:t>1</w:t>
      </w:r>
      <w:r w:rsidR="00BB5C3F" w:rsidRPr="3490BB04">
        <w:rPr>
          <w:noProof w:val="0"/>
          <w:sz w:val="24"/>
          <w:szCs w:val="24"/>
        </w:rPr>
        <w:t>1</w:t>
      </w:r>
      <w:r w:rsidRPr="3490BB04">
        <w:rPr>
          <w:noProof w:val="0"/>
          <w:sz w:val="24"/>
          <w:szCs w:val="24"/>
        </w:rPr>
        <w:t xml:space="preserve">-e </w:t>
      </w:r>
      <w:r>
        <w:tab/>
      </w:r>
      <w:r w:rsidRPr="3490BB04">
        <w:rPr>
          <w:noProof w:val="0"/>
          <w:sz w:val="24"/>
          <w:szCs w:val="24"/>
        </w:rPr>
        <w:t>R3-2</w:t>
      </w:r>
      <w:r w:rsidR="00BB5C3F" w:rsidRPr="3490BB04">
        <w:rPr>
          <w:noProof w:val="0"/>
          <w:sz w:val="24"/>
          <w:szCs w:val="24"/>
        </w:rPr>
        <w:t>1</w:t>
      </w:r>
      <w:r w:rsidR="7420C3E9" w:rsidRPr="3490BB04">
        <w:rPr>
          <w:noProof w:val="0"/>
          <w:sz w:val="24"/>
          <w:szCs w:val="24"/>
        </w:rPr>
        <w:t>0488</w:t>
      </w:r>
    </w:p>
    <w:p w14:paraId="1BABDD6A" w14:textId="0BFAEBDA" w:rsidR="00952130" w:rsidRPr="006C6B4A" w:rsidRDefault="00233FD1" w:rsidP="00952130">
      <w:pPr>
        <w:pStyle w:val="Header"/>
        <w:tabs>
          <w:tab w:val="right" w:pos="9639"/>
        </w:tabs>
        <w:rPr>
          <w:rFonts w:cs="Malgun Gothic"/>
          <w:b w:val="0"/>
          <w:sz w:val="24"/>
          <w:szCs w:val="24"/>
        </w:rPr>
      </w:pPr>
      <w:r>
        <w:rPr>
          <w:noProof w:val="0"/>
          <w:sz w:val="24"/>
          <w:szCs w:val="24"/>
        </w:rPr>
        <w:t>2</w:t>
      </w:r>
      <w:r w:rsidR="00BB5C3F">
        <w:rPr>
          <w:noProof w:val="0"/>
          <w:sz w:val="24"/>
          <w:szCs w:val="24"/>
        </w:rPr>
        <w:t>5 January</w:t>
      </w:r>
      <w:r>
        <w:rPr>
          <w:noProof w:val="0"/>
          <w:sz w:val="24"/>
          <w:szCs w:val="24"/>
        </w:rPr>
        <w:t xml:space="preserve"> – </w:t>
      </w:r>
      <w:r w:rsidR="00BD01B0">
        <w:rPr>
          <w:noProof w:val="0"/>
          <w:sz w:val="24"/>
          <w:szCs w:val="24"/>
        </w:rPr>
        <w:t>4</w:t>
      </w:r>
      <w:r>
        <w:rPr>
          <w:noProof w:val="0"/>
          <w:sz w:val="24"/>
          <w:szCs w:val="24"/>
        </w:rPr>
        <w:t xml:space="preserve"> </w:t>
      </w:r>
      <w:r w:rsidR="00BB5C3F">
        <w:rPr>
          <w:noProof w:val="0"/>
          <w:sz w:val="24"/>
          <w:szCs w:val="24"/>
        </w:rPr>
        <w:t>February</w:t>
      </w:r>
      <w:r w:rsidR="000E3DB8" w:rsidRPr="000E3DB8">
        <w:rPr>
          <w:noProof w:val="0"/>
          <w:sz w:val="24"/>
          <w:szCs w:val="24"/>
        </w:rPr>
        <w:t xml:space="preserve"> 202</w:t>
      </w:r>
      <w:r w:rsidR="00BB5C3F">
        <w:rPr>
          <w:noProof w:val="0"/>
          <w:sz w:val="24"/>
          <w:szCs w:val="24"/>
        </w:rPr>
        <w:t>1</w:t>
      </w:r>
      <w:r w:rsidR="00952130">
        <w:rPr>
          <w:noProof w:val="0"/>
          <w:sz w:val="24"/>
          <w:szCs w:val="24"/>
        </w:rPr>
        <w:t xml:space="preserve">, </w:t>
      </w:r>
      <w:r w:rsidR="00952130" w:rsidRPr="001831F6">
        <w:rPr>
          <w:noProof w:val="0"/>
          <w:sz w:val="24"/>
          <w:szCs w:val="24"/>
        </w:rPr>
        <w:t>Online</w:t>
      </w:r>
      <w:r w:rsidR="00952130" w:rsidRPr="0025739C">
        <w:rPr>
          <w:noProof w:val="0"/>
          <w:sz w:val="24"/>
          <w:szCs w:val="24"/>
        </w:rPr>
        <w:t xml:space="preserve"> </w:t>
      </w:r>
    </w:p>
    <w:p w14:paraId="2B59E820" w14:textId="77777777" w:rsidR="00952130" w:rsidRPr="00B266B0" w:rsidRDefault="00952130" w:rsidP="00952130">
      <w:pPr>
        <w:pStyle w:val="Header"/>
        <w:rPr>
          <w:bCs w:val="0"/>
          <w:noProof w:val="0"/>
          <w:sz w:val="24"/>
        </w:rPr>
      </w:pPr>
    </w:p>
    <w:p w14:paraId="332AEB71" w14:textId="40CC3533" w:rsidR="00952130" w:rsidRPr="00B266B0" w:rsidRDefault="00952130" w:rsidP="00952130">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Pr="00783EF2">
        <w:rPr>
          <w:rFonts w:cs="Arial"/>
          <w:b/>
          <w:bCs/>
          <w:sz w:val="24"/>
          <w:lang w:eastAsia="ja-JP"/>
        </w:rPr>
        <w:t>13.2.</w:t>
      </w:r>
      <w:r w:rsidR="000F26E1">
        <w:rPr>
          <w:rFonts w:cs="Arial"/>
          <w:b/>
          <w:bCs/>
          <w:sz w:val="24"/>
          <w:lang w:eastAsia="ja-JP"/>
        </w:rPr>
        <w:t>2</w:t>
      </w:r>
      <w:r w:rsidRPr="00783EF2">
        <w:rPr>
          <w:rFonts w:cs="Arial"/>
          <w:b/>
          <w:bCs/>
          <w:sz w:val="24"/>
          <w:lang w:eastAsia="ja-JP"/>
        </w:rPr>
        <w:t>.</w:t>
      </w:r>
    </w:p>
    <w:p w14:paraId="10972366" w14:textId="09C2E3F0" w:rsidR="00952130" w:rsidRPr="00B266B0" w:rsidRDefault="00952130" w:rsidP="00952130">
      <w:pPr>
        <w:tabs>
          <w:tab w:val="left" w:pos="1985"/>
        </w:tabs>
        <w:ind w:left="1985" w:hanging="1985"/>
        <w:rPr>
          <w:rFonts w:cs="Arial"/>
          <w:b/>
          <w:bCs/>
          <w:sz w:val="24"/>
        </w:rPr>
      </w:pPr>
      <w:r w:rsidRPr="00B266B0">
        <w:rPr>
          <w:rFonts w:cs="Arial"/>
          <w:b/>
          <w:bCs/>
          <w:sz w:val="24"/>
        </w:rPr>
        <w:t>Source:</w:t>
      </w:r>
      <w:r w:rsidRPr="00B266B0">
        <w:rPr>
          <w:rFonts w:cs="Arial"/>
          <w:b/>
          <w:bCs/>
          <w:sz w:val="24"/>
        </w:rPr>
        <w:tab/>
      </w:r>
      <w:r>
        <w:rPr>
          <w:rFonts w:cs="Arial"/>
          <w:b/>
          <w:bCs/>
          <w:sz w:val="24"/>
        </w:rPr>
        <w:t>Nokia, Nokia Shanghai Bell</w:t>
      </w:r>
    </w:p>
    <w:p w14:paraId="1135AF43" w14:textId="3436CCBC" w:rsidR="00952130" w:rsidRDefault="00952130" w:rsidP="00952130">
      <w:pPr>
        <w:ind w:left="1985" w:hanging="1985"/>
        <w:rPr>
          <w:rFonts w:cs="Arial"/>
          <w:b/>
          <w:bCs/>
          <w:sz w:val="24"/>
        </w:rPr>
      </w:pPr>
      <w:r w:rsidRPr="00B266B0">
        <w:rPr>
          <w:rFonts w:cs="Arial"/>
          <w:b/>
          <w:bCs/>
          <w:sz w:val="24"/>
        </w:rPr>
        <w:t>Title:</w:t>
      </w:r>
      <w:r w:rsidRPr="00B266B0">
        <w:rPr>
          <w:rFonts w:cs="Arial"/>
          <w:b/>
          <w:bCs/>
          <w:sz w:val="24"/>
        </w:rPr>
        <w:tab/>
      </w:r>
      <w:r w:rsidR="00BD01B0">
        <w:rPr>
          <w:rFonts w:cs="Arial"/>
          <w:b/>
          <w:bCs/>
          <w:sz w:val="24"/>
        </w:rPr>
        <w:t>D</w:t>
      </w:r>
      <w:r w:rsidR="00862708">
        <w:rPr>
          <w:rFonts w:cs="Arial"/>
          <w:b/>
          <w:bCs/>
          <w:sz w:val="24"/>
        </w:rPr>
        <w:t xml:space="preserve">iscussion on </w:t>
      </w:r>
      <w:r w:rsidR="00B44340" w:rsidRPr="00B44340">
        <w:rPr>
          <w:rFonts w:cs="Arial"/>
          <w:b/>
          <w:bCs/>
          <w:sz w:val="24"/>
        </w:rPr>
        <w:t>Reduction of Service Interruption</w:t>
      </w:r>
      <w:r w:rsidR="00B44340">
        <w:rPr>
          <w:rFonts w:cs="Arial"/>
          <w:b/>
          <w:bCs/>
          <w:sz w:val="24"/>
        </w:rPr>
        <w:t xml:space="preserve"> during </w:t>
      </w:r>
      <w:r w:rsidR="003E32D5">
        <w:rPr>
          <w:rFonts w:cs="Arial"/>
          <w:b/>
          <w:bCs/>
          <w:sz w:val="24"/>
        </w:rPr>
        <w:t xml:space="preserve">Intra-Donor </w:t>
      </w:r>
      <w:r w:rsidR="00B44340">
        <w:rPr>
          <w:rFonts w:cs="Arial"/>
          <w:b/>
          <w:bCs/>
          <w:sz w:val="24"/>
        </w:rPr>
        <w:t>T</w:t>
      </w:r>
      <w:r w:rsidR="002F2E9D">
        <w:rPr>
          <w:rFonts w:cs="Arial"/>
          <w:b/>
          <w:bCs/>
          <w:sz w:val="24"/>
        </w:rPr>
        <w:t>opology Adaptation</w:t>
      </w:r>
      <w:r w:rsidR="00B44340">
        <w:rPr>
          <w:rFonts w:cs="Arial"/>
          <w:b/>
          <w:bCs/>
          <w:sz w:val="24"/>
        </w:rPr>
        <w:t xml:space="preserve"> </w:t>
      </w:r>
    </w:p>
    <w:p w14:paraId="0B5456E4" w14:textId="77777777" w:rsidR="00952130" w:rsidRPr="00B266B0" w:rsidRDefault="00952130" w:rsidP="00952130">
      <w:pPr>
        <w:tabs>
          <w:tab w:val="left" w:pos="1985"/>
        </w:tabs>
        <w:rPr>
          <w:rFonts w:cs="Arial"/>
          <w:b/>
          <w:bCs/>
          <w:sz w:val="24"/>
        </w:rPr>
      </w:pPr>
      <w:r w:rsidRPr="00B266B0">
        <w:rPr>
          <w:rFonts w:cs="Arial"/>
          <w:b/>
          <w:bCs/>
          <w:sz w:val="24"/>
        </w:rPr>
        <w:t>Document for:</w:t>
      </w:r>
      <w:r w:rsidRPr="00B266B0">
        <w:rPr>
          <w:rFonts w:cs="Arial"/>
          <w:b/>
          <w:bCs/>
          <w:sz w:val="24"/>
        </w:rPr>
        <w:tab/>
        <w:t>Discussion and Decision</w:t>
      </w:r>
    </w:p>
    <w:p w14:paraId="3D9621B3" w14:textId="77777777" w:rsidR="00952130" w:rsidRPr="00A32CAB" w:rsidRDefault="00952130" w:rsidP="00952130">
      <w:pPr>
        <w:pStyle w:val="Heading1"/>
        <w:tabs>
          <w:tab w:val="clear" w:pos="432"/>
        </w:tabs>
        <w:overflowPunct/>
        <w:autoSpaceDE/>
        <w:autoSpaceDN/>
        <w:adjustRightInd/>
        <w:ind w:left="851" w:hanging="851"/>
        <w:textAlignment w:val="auto"/>
        <w:rPr>
          <w:rFonts w:eastAsia="宋体" w:cs="Times New Roman"/>
          <w:szCs w:val="20"/>
          <w:lang w:eastAsia="en-US"/>
        </w:rPr>
      </w:pPr>
      <w:r w:rsidRPr="00A32CAB">
        <w:rPr>
          <w:rFonts w:eastAsia="宋体" w:cs="Times New Roman"/>
          <w:szCs w:val="20"/>
          <w:lang w:eastAsia="en-US"/>
        </w:rPr>
        <w:t>Introduction</w:t>
      </w:r>
    </w:p>
    <w:p w14:paraId="198E2A16" w14:textId="24381FD5" w:rsidR="007A7B60" w:rsidRDefault="00921E12" w:rsidP="00952130">
      <w:pPr>
        <w:overflowPunct/>
        <w:autoSpaceDE/>
        <w:autoSpaceDN/>
        <w:adjustRightInd/>
        <w:spacing w:after="180"/>
        <w:jc w:val="left"/>
        <w:textAlignment w:val="auto"/>
        <w:rPr>
          <w:rFonts w:ascii="Times New Roman" w:eastAsia="宋体" w:hAnsi="Times New Roman"/>
          <w:lang w:eastAsia="en-US"/>
        </w:rPr>
      </w:pPr>
      <w:r>
        <w:rPr>
          <w:rFonts w:ascii="Times New Roman" w:eastAsia="宋体" w:hAnsi="Times New Roman"/>
          <w:lang w:eastAsia="en-US"/>
        </w:rPr>
        <w:t xml:space="preserve">RAN3 meeting </w:t>
      </w:r>
      <w:r w:rsidR="00BB5C3F">
        <w:rPr>
          <w:rFonts w:ascii="Times New Roman" w:eastAsia="宋体" w:hAnsi="Times New Roman"/>
          <w:lang w:eastAsia="en-US"/>
        </w:rPr>
        <w:t xml:space="preserve">#109e </w:t>
      </w:r>
      <w:r>
        <w:rPr>
          <w:rFonts w:ascii="Times New Roman" w:eastAsia="宋体" w:hAnsi="Times New Roman"/>
          <w:lang w:eastAsia="en-US"/>
        </w:rPr>
        <w:t>discussed the reduction of service interruption, and agreed following</w:t>
      </w:r>
    </w:p>
    <w:p w14:paraId="7CA8D94A" w14:textId="77777777" w:rsidR="00F54E6B" w:rsidRDefault="00F54E6B" w:rsidP="00F54E6B">
      <w:pPr>
        <w:numPr>
          <w:ilvl w:val="0"/>
          <w:numId w:val="26"/>
        </w:numPr>
        <w:overflowPunct/>
        <w:autoSpaceDE/>
        <w:autoSpaceDN/>
        <w:adjustRightInd/>
        <w:spacing w:after="60"/>
        <w:jc w:val="left"/>
        <w:textAlignment w:val="auto"/>
      </w:pPr>
      <w:r>
        <w:t>Topological redundancy should be considered as one mean among others for service interruption reduction.</w:t>
      </w:r>
    </w:p>
    <w:p w14:paraId="4C0EE55C" w14:textId="77777777" w:rsidR="00451A04" w:rsidRPr="003C1C01" w:rsidRDefault="00F54E6B" w:rsidP="00F54E6B">
      <w:pPr>
        <w:numPr>
          <w:ilvl w:val="0"/>
          <w:numId w:val="26"/>
        </w:numPr>
        <w:overflowPunct/>
        <w:autoSpaceDE/>
        <w:autoSpaceDN/>
        <w:adjustRightInd/>
        <w:spacing w:after="60"/>
        <w:jc w:val="left"/>
        <w:textAlignment w:val="auto"/>
        <w:rPr>
          <w:highlight w:val="yellow"/>
        </w:rPr>
      </w:pPr>
      <w:r w:rsidRPr="003C1C01">
        <w:rPr>
          <w:highlight w:val="yellow"/>
        </w:rPr>
        <w:t>We shall consider how to reconfigure descendant nodes in order to reduce service interruption during migration</w:t>
      </w:r>
      <w:r w:rsidR="007A7B60" w:rsidRPr="003C1C01">
        <w:rPr>
          <w:highlight w:val="yellow"/>
        </w:rPr>
        <w:t>.</w:t>
      </w:r>
    </w:p>
    <w:p w14:paraId="2E7B4139" w14:textId="4A2B58D2" w:rsidR="007A7B60" w:rsidRDefault="00451A04" w:rsidP="00F54E6B">
      <w:pPr>
        <w:numPr>
          <w:ilvl w:val="0"/>
          <w:numId w:val="26"/>
        </w:numPr>
        <w:overflowPunct/>
        <w:autoSpaceDE/>
        <w:autoSpaceDN/>
        <w:adjustRightInd/>
        <w:spacing w:after="60"/>
        <w:jc w:val="left"/>
        <w:textAlignment w:val="auto"/>
      </w:pPr>
      <w:r w:rsidRPr="00451A04">
        <w:t>Discuss mitigation of packet loss and reduction of unnecessary transmissions during IAB-node migration.</w:t>
      </w:r>
      <w:r w:rsidR="007A7B60">
        <w:t xml:space="preserve">   </w:t>
      </w:r>
    </w:p>
    <w:p w14:paraId="1FD4B506" w14:textId="0CA88CC5" w:rsidR="00BB5C3F" w:rsidRDefault="00BB5C3F" w:rsidP="00952130">
      <w:pPr>
        <w:overflowPunct/>
        <w:autoSpaceDE/>
        <w:autoSpaceDN/>
        <w:adjustRightInd/>
        <w:spacing w:after="180"/>
        <w:jc w:val="left"/>
        <w:textAlignment w:val="auto"/>
        <w:rPr>
          <w:rFonts w:ascii="Times New Roman" w:eastAsia="宋体" w:hAnsi="Times New Roman"/>
          <w:lang w:eastAsia="en-US"/>
        </w:rPr>
      </w:pPr>
      <w:r>
        <w:rPr>
          <w:rFonts w:ascii="Times New Roman" w:eastAsia="宋体" w:hAnsi="Times New Roman"/>
          <w:lang w:eastAsia="en-US"/>
        </w:rPr>
        <w:t>And in RAN3 meeting #110e the following was agreed for intra-Donor case:</w:t>
      </w:r>
    </w:p>
    <w:p w14:paraId="583B7285" w14:textId="77777777" w:rsidR="00BB5C3F" w:rsidRPr="00BB5C3F" w:rsidRDefault="00BB5C3F" w:rsidP="00BB5C3F">
      <w:pPr>
        <w:pStyle w:val="B10"/>
        <w:numPr>
          <w:ilvl w:val="0"/>
          <w:numId w:val="28"/>
        </w:numPr>
        <w:rPr>
          <w:highlight w:val="yellow"/>
        </w:rPr>
      </w:pPr>
      <w:bookmarkStart w:id="1" w:name="_Hlk60947488"/>
      <w:r w:rsidRPr="00BB5C3F">
        <w:rPr>
          <w:highlight w:val="yellow"/>
        </w:rPr>
        <w:t xml:space="preserve">The </w:t>
      </w:r>
      <w:proofErr w:type="spellStart"/>
      <w:r w:rsidRPr="00BB5C3F">
        <w:rPr>
          <w:highlight w:val="yellow"/>
        </w:rPr>
        <w:t>RRCReconfiguration</w:t>
      </w:r>
      <w:proofErr w:type="spellEnd"/>
      <w:r w:rsidRPr="00BB5C3F">
        <w:rPr>
          <w:highlight w:val="yellow"/>
        </w:rPr>
        <w:t xml:space="preserve"> to the descendant IAB can be transferred via the source path, i.e. before the migrating IAB detach from source parent cell.</w:t>
      </w:r>
    </w:p>
    <w:bookmarkEnd w:id="1"/>
    <w:p w14:paraId="0532C666" w14:textId="77777777" w:rsidR="00BB5C3F" w:rsidRPr="00BB5C3F" w:rsidRDefault="00BB5C3F" w:rsidP="00BB5C3F">
      <w:pPr>
        <w:pStyle w:val="B10"/>
        <w:numPr>
          <w:ilvl w:val="0"/>
          <w:numId w:val="28"/>
        </w:numPr>
      </w:pPr>
      <w:r w:rsidRPr="00BB5C3F">
        <w:t xml:space="preserve">Study the packet loss mitigation in intra-donor migration, e.g. further clarify the scenario for packet loss and possible solutions. </w:t>
      </w:r>
    </w:p>
    <w:p w14:paraId="392D27ED" w14:textId="07F1E8E3" w:rsidR="00BB5C3F" w:rsidRDefault="00BB5C3F" w:rsidP="00BB5C3F">
      <w:pPr>
        <w:pStyle w:val="B10"/>
        <w:numPr>
          <w:ilvl w:val="0"/>
          <w:numId w:val="28"/>
        </w:numPr>
      </w:pPr>
      <w:r w:rsidRPr="00BB5C3F">
        <w:t>Discuss the avoidance of unnecessary transmissions in intra-donor migration (including the scenario of RLF recovery), with focus on RAN3 impact.</w:t>
      </w:r>
    </w:p>
    <w:p w14:paraId="4397A4B2" w14:textId="1B1C48B8" w:rsidR="00952130" w:rsidRDefault="00952130" w:rsidP="00952130">
      <w:pPr>
        <w:overflowPunct/>
        <w:autoSpaceDE/>
        <w:autoSpaceDN/>
        <w:adjustRightInd/>
        <w:spacing w:after="180"/>
        <w:jc w:val="left"/>
        <w:textAlignment w:val="auto"/>
        <w:rPr>
          <w:rFonts w:ascii="Times New Roman" w:eastAsia="宋体" w:hAnsi="Times New Roman"/>
          <w:lang w:eastAsia="en-US"/>
        </w:rPr>
      </w:pPr>
      <w:r w:rsidRPr="00A32CAB">
        <w:rPr>
          <w:rFonts w:ascii="Times New Roman" w:eastAsia="宋体" w:hAnsi="Times New Roman"/>
          <w:lang w:eastAsia="en-US"/>
        </w:rPr>
        <w:t xml:space="preserve">This </w:t>
      </w:r>
      <w:r w:rsidR="007A7B60">
        <w:rPr>
          <w:rFonts w:ascii="Times New Roman" w:eastAsia="宋体" w:hAnsi="Times New Roman"/>
          <w:lang w:eastAsia="en-US"/>
        </w:rPr>
        <w:t xml:space="preserve">contribution analyses the </w:t>
      </w:r>
      <w:r w:rsidR="008D242E">
        <w:rPr>
          <w:rFonts w:ascii="Times New Roman" w:eastAsia="宋体" w:hAnsi="Times New Roman"/>
          <w:lang w:eastAsia="en-US"/>
        </w:rPr>
        <w:t xml:space="preserve">possible </w:t>
      </w:r>
      <w:r w:rsidR="007A7B60">
        <w:rPr>
          <w:rFonts w:ascii="Times New Roman" w:eastAsia="宋体" w:hAnsi="Times New Roman"/>
          <w:lang w:eastAsia="en-US"/>
        </w:rPr>
        <w:t>technical detail</w:t>
      </w:r>
      <w:r w:rsidR="00BB5C3F">
        <w:rPr>
          <w:rFonts w:ascii="Times New Roman" w:eastAsia="宋体" w:hAnsi="Times New Roman"/>
          <w:lang w:eastAsia="en-US"/>
        </w:rPr>
        <w:t xml:space="preserve">s </w:t>
      </w:r>
      <w:r w:rsidR="008D242E">
        <w:rPr>
          <w:rFonts w:ascii="Times New Roman" w:eastAsia="宋体" w:hAnsi="Times New Roman"/>
          <w:lang w:eastAsia="en-US"/>
        </w:rPr>
        <w:t>to reduce the service interruption during the intra-Donor topology adaptation</w:t>
      </w:r>
      <w:r w:rsidR="00BB5C3F" w:rsidRPr="00BB5C3F">
        <w:rPr>
          <w:rFonts w:ascii="Times New Roman" w:eastAsia="宋体" w:hAnsi="Times New Roman"/>
          <w:lang w:eastAsia="en-US"/>
        </w:rPr>
        <w:t>.</w:t>
      </w:r>
      <w:r w:rsidR="003C1C01">
        <w:rPr>
          <w:rFonts w:ascii="Times New Roman" w:eastAsia="宋体" w:hAnsi="Times New Roman"/>
          <w:lang w:eastAsia="en-US"/>
        </w:rPr>
        <w:t xml:space="preserve"> </w:t>
      </w:r>
    </w:p>
    <w:p w14:paraId="169C0E12" w14:textId="6CBB29F7" w:rsidR="00E91E88" w:rsidRDefault="00E91E88" w:rsidP="00952130">
      <w:pPr>
        <w:pStyle w:val="Heading1"/>
      </w:pPr>
      <w:r>
        <w:t>Discussion</w:t>
      </w:r>
    </w:p>
    <w:p w14:paraId="03C9C7BA" w14:textId="5A3D9B09" w:rsidR="00B43482" w:rsidRPr="00903CB5" w:rsidRDefault="00731D71" w:rsidP="00903CB5">
      <w:pPr>
        <w:pStyle w:val="Heading2"/>
        <w:numPr>
          <w:ilvl w:val="1"/>
          <w:numId w:val="1"/>
        </w:numPr>
        <w:tabs>
          <w:tab w:val="clear" w:pos="576"/>
        </w:tabs>
        <w:ind w:left="1134" w:hanging="1134"/>
        <w:rPr>
          <w:rFonts w:eastAsia="宋体"/>
          <w:lang w:eastAsia="en-US"/>
        </w:rPr>
      </w:pPr>
      <w:proofErr w:type="spellStart"/>
      <w:r>
        <w:rPr>
          <w:rFonts w:eastAsia="宋体"/>
          <w:lang w:eastAsia="en-US"/>
        </w:rPr>
        <w:t>RRCReconfiguration</w:t>
      </w:r>
      <w:proofErr w:type="spellEnd"/>
      <w:r>
        <w:rPr>
          <w:rFonts w:eastAsia="宋体"/>
          <w:lang w:eastAsia="en-US"/>
        </w:rPr>
        <w:t xml:space="preserve"> to the descendant IAB-node transferred via the source path</w:t>
      </w:r>
    </w:p>
    <w:p w14:paraId="5382C721" w14:textId="77777777" w:rsidR="009B3BCA" w:rsidRDefault="009B3BCA" w:rsidP="00B4661D">
      <w:pPr>
        <w:rPr>
          <w:rFonts w:ascii="Times New Roman" w:hAnsi="Times New Roman"/>
          <w:lang w:eastAsia="en-US"/>
        </w:rPr>
      </w:pPr>
      <w:r>
        <w:rPr>
          <w:rFonts w:ascii="Times New Roman" w:hAnsi="Times New Roman"/>
          <w:lang w:eastAsia="en-US"/>
        </w:rPr>
        <w:t>In order to allow parallel migration of F1-C (including new IPsec and SCTP associations), it was agreed in last RAN3 meeting that t</w:t>
      </w:r>
      <w:r w:rsidRPr="009B3BCA">
        <w:rPr>
          <w:rFonts w:ascii="Times New Roman" w:hAnsi="Times New Roman"/>
          <w:lang w:eastAsia="en-US"/>
        </w:rPr>
        <w:t xml:space="preserve">he </w:t>
      </w:r>
      <w:proofErr w:type="spellStart"/>
      <w:r w:rsidRPr="009B3BCA">
        <w:rPr>
          <w:rFonts w:ascii="Times New Roman" w:hAnsi="Times New Roman"/>
          <w:lang w:eastAsia="en-US"/>
        </w:rPr>
        <w:t>RRCReconfiguration</w:t>
      </w:r>
      <w:proofErr w:type="spellEnd"/>
      <w:r w:rsidRPr="009B3BCA">
        <w:rPr>
          <w:rFonts w:ascii="Times New Roman" w:hAnsi="Times New Roman"/>
          <w:lang w:eastAsia="en-US"/>
        </w:rPr>
        <w:t xml:space="preserve"> to the descendant IAB</w:t>
      </w:r>
      <w:r>
        <w:rPr>
          <w:rFonts w:ascii="Times New Roman" w:hAnsi="Times New Roman"/>
          <w:lang w:eastAsia="en-US"/>
        </w:rPr>
        <w:t>-node</w:t>
      </w:r>
      <w:r w:rsidRPr="009B3BCA">
        <w:rPr>
          <w:rFonts w:ascii="Times New Roman" w:hAnsi="Times New Roman"/>
          <w:lang w:eastAsia="en-US"/>
        </w:rPr>
        <w:t xml:space="preserve"> can be transferred via the source path, i.e.</w:t>
      </w:r>
      <w:r>
        <w:rPr>
          <w:rFonts w:ascii="Times New Roman" w:hAnsi="Times New Roman"/>
          <w:lang w:eastAsia="en-US"/>
        </w:rPr>
        <w:t>,</w:t>
      </w:r>
      <w:r w:rsidRPr="009B3BCA">
        <w:rPr>
          <w:rFonts w:ascii="Times New Roman" w:hAnsi="Times New Roman"/>
          <w:lang w:eastAsia="en-US"/>
        </w:rPr>
        <w:t xml:space="preserve"> before the migrating IAB</w:t>
      </w:r>
      <w:r>
        <w:rPr>
          <w:rFonts w:ascii="Times New Roman" w:hAnsi="Times New Roman"/>
          <w:lang w:eastAsia="en-US"/>
        </w:rPr>
        <w:t>-node</w:t>
      </w:r>
      <w:r w:rsidRPr="009B3BCA">
        <w:rPr>
          <w:rFonts w:ascii="Times New Roman" w:hAnsi="Times New Roman"/>
          <w:lang w:eastAsia="en-US"/>
        </w:rPr>
        <w:t xml:space="preserve"> detach from source parent cell</w:t>
      </w:r>
      <w:r>
        <w:rPr>
          <w:rFonts w:ascii="Times New Roman" w:hAnsi="Times New Roman"/>
          <w:lang w:eastAsia="en-US"/>
        </w:rPr>
        <w:t>.</w:t>
      </w:r>
    </w:p>
    <w:p w14:paraId="6FFC7F36" w14:textId="77777777" w:rsidR="00347C4F" w:rsidRDefault="003C1C01" w:rsidP="00B4661D">
      <w:pPr>
        <w:rPr>
          <w:rFonts w:ascii="Times New Roman" w:hAnsi="Times New Roman"/>
          <w:lang w:eastAsia="en-US"/>
        </w:rPr>
      </w:pPr>
      <w:r w:rsidRPr="00B4661D">
        <w:rPr>
          <w:rFonts w:ascii="Times New Roman" w:hAnsi="Times New Roman"/>
          <w:lang w:eastAsia="en-US"/>
        </w:rPr>
        <w:t xml:space="preserve">We will discuss how to enable transferring the </w:t>
      </w:r>
      <w:proofErr w:type="spellStart"/>
      <w:r w:rsidRPr="00B4661D">
        <w:rPr>
          <w:rFonts w:ascii="Times New Roman" w:hAnsi="Times New Roman"/>
          <w:lang w:eastAsia="en-US"/>
        </w:rPr>
        <w:t>RRCReconfiguration</w:t>
      </w:r>
      <w:proofErr w:type="spellEnd"/>
      <w:r w:rsidRPr="00B4661D">
        <w:rPr>
          <w:rFonts w:ascii="Times New Roman" w:hAnsi="Times New Roman"/>
          <w:lang w:eastAsia="en-US"/>
        </w:rPr>
        <w:t xml:space="preserve"> message to the descendant IAB</w:t>
      </w:r>
      <w:r w:rsidR="00C718DC">
        <w:rPr>
          <w:rFonts w:ascii="Times New Roman" w:hAnsi="Times New Roman"/>
          <w:lang w:eastAsia="en-US"/>
        </w:rPr>
        <w:t>-node</w:t>
      </w:r>
      <w:r w:rsidRPr="00B4661D">
        <w:rPr>
          <w:rFonts w:ascii="Times New Roman" w:hAnsi="Times New Roman"/>
          <w:lang w:eastAsia="en-US"/>
        </w:rPr>
        <w:t xml:space="preserve"> via the source path. </w:t>
      </w:r>
      <w:r w:rsidR="00103F20">
        <w:rPr>
          <w:rFonts w:ascii="Times New Roman" w:hAnsi="Times New Roman"/>
          <w:lang w:eastAsia="en-US"/>
        </w:rPr>
        <w:t xml:space="preserve">We will discuss two solutions. </w:t>
      </w:r>
    </w:p>
    <w:p w14:paraId="473507BD" w14:textId="77777777" w:rsidR="00347C4F" w:rsidRDefault="00103F20" w:rsidP="00347C4F">
      <w:pPr>
        <w:pStyle w:val="ListParagraph"/>
        <w:numPr>
          <w:ilvl w:val="1"/>
          <w:numId w:val="26"/>
        </w:numPr>
        <w:rPr>
          <w:rFonts w:ascii="Times New Roman" w:hAnsi="Times New Roman"/>
          <w:lang w:eastAsia="en-US"/>
        </w:rPr>
      </w:pPr>
      <w:r w:rsidRPr="00B04BA9">
        <w:rPr>
          <w:rFonts w:ascii="Times New Roman" w:hAnsi="Times New Roman"/>
          <w:lang w:eastAsia="en-US"/>
        </w:rPr>
        <w:t>Solution 1</w:t>
      </w:r>
      <w:r w:rsidR="003C1C01" w:rsidRPr="00B04BA9">
        <w:rPr>
          <w:rFonts w:ascii="Times New Roman" w:hAnsi="Times New Roman"/>
          <w:lang w:eastAsia="en-US"/>
        </w:rPr>
        <w:t xml:space="preserve"> was proposed during the last RAN3 meeting</w:t>
      </w:r>
      <w:r w:rsidRPr="00B04BA9">
        <w:rPr>
          <w:rFonts w:ascii="Times New Roman" w:hAnsi="Times New Roman"/>
          <w:lang w:eastAsia="en-US"/>
        </w:rPr>
        <w:t xml:space="preserve"> [1], [2].</w:t>
      </w:r>
      <w:r w:rsidR="003C1C01" w:rsidRPr="00B04BA9">
        <w:rPr>
          <w:rFonts w:ascii="Times New Roman" w:hAnsi="Times New Roman"/>
          <w:lang w:eastAsia="en-US"/>
        </w:rPr>
        <w:t xml:space="preserve"> </w:t>
      </w:r>
      <w:r w:rsidRPr="00B04BA9">
        <w:rPr>
          <w:rFonts w:ascii="Times New Roman" w:hAnsi="Times New Roman"/>
          <w:lang w:eastAsia="en-US"/>
        </w:rPr>
        <w:t>In Solution 1,</w:t>
      </w:r>
      <w:r w:rsidR="003C1C01" w:rsidRPr="00B04BA9">
        <w:rPr>
          <w:rFonts w:ascii="Times New Roman" w:hAnsi="Times New Roman"/>
          <w:lang w:eastAsia="en-US"/>
        </w:rPr>
        <w:t xml:space="preserve"> the parent DU </w:t>
      </w:r>
      <w:r w:rsidRPr="00B04BA9">
        <w:rPr>
          <w:rFonts w:ascii="Times New Roman" w:hAnsi="Times New Roman"/>
          <w:lang w:eastAsia="en-US"/>
        </w:rPr>
        <w:t>w</w:t>
      </w:r>
      <w:r w:rsidR="003C1C01" w:rsidRPr="00B04BA9">
        <w:rPr>
          <w:rFonts w:ascii="Times New Roman" w:hAnsi="Times New Roman"/>
          <w:lang w:eastAsia="en-US"/>
        </w:rPr>
        <w:t xml:space="preserve">ould buffer the </w:t>
      </w:r>
      <w:proofErr w:type="spellStart"/>
      <w:r w:rsidR="003C1C01" w:rsidRPr="00B04BA9">
        <w:rPr>
          <w:rFonts w:ascii="Times New Roman" w:hAnsi="Times New Roman"/>
          <w:lang w:eastAsia="en-US"/>
        </w:rPr>
        <w:t>RRCReconfiguration</w:t>
      </w:r>
      <w:proofErr w:type="spellEnd"/>
      <w:r w:rsidR="003C1C01" w:rsidRPr="00B04BA9">
        <w:rPr>
          <w:rFonts w:ascii="Times New Roman" w:hAnsi="Times New Roman"/>
          <w:lang w:eastAsia="en-US"/>
        </w:rPr>
        <w:t xml:space="preserve"> message, and deliver it to the descendant IAB-node when a given condition is met</w:t>
      </w:r>
      <w:r w:rsidR="006671DC" w:rsidRPr="00B04BA9">
        <w:rPr>
          <w:rFonts w:ascii="Times New Roman" w:hAnsi="Times New Roman"/>
          <w:lang w:eastAsia="en-US"/>
        </w:rPr>
        <w:t>, for instance, the parent IAB-MT performs successful random access to the target DU</w:t>
      </w:r>
      <w:r w:rsidR="00B4661D" w:rsidRPr="00B04BA9">
        <w:rPr>
          <w:rFonts w:ascii="Times New Roman" w:hAnsi="Times New Roman"/>
          <w:lang w:eastAsia="en-US"/>
        </w:rPr>
        <w:t>.</w:t>
      </w:r>
      <w:r w:rsidR="00C718DC" w:rsidRPr="00B04BA9">
        <w:rPr>
          <w:rFonts w:ascii="Times New Roman" w:hAnsi="Times New Roman"/>
          <w:lang w:eastAsia="en-US"/>
        </w:rPr>
        <w:t xml:space="preserve"> </w:t>
      </w:r>
    </w:p>
    <w:p w14:paraId="46145B36" w14:textId="65C06DD5" w:rsidR="00103F20" w:rsidRPr="00B04BA9" w:rsidRDefault="00103F20" w:rsidP="00B04BA9">
      <w:pPr>
        <w:pStyle w:val="ListParagraph"/>
        <w:numPr>
          <w:ilvl w:val="1"/>
          <w:numId w:val="26"/>
        </w:numPr>
        <w:rPr>
          <w:rFonts w:ascii="Times New Roman" w:hAnsi="Times New Roman"/>
          <w:lang w:eastAsia="en-US"/>
        </w:rPr>
      </w:pPr>
      <w:r w:rsidRPr="00B04BA9">
        <w:rPr>
          <w:rFonts w:ascii="Times New Roman" w:hAnsi="Times New Roman"/>
          <w:lang w:eastAsia="en-US"/>
        </w:rPr>
        <w:t>Solution 2</w:t>
      </w:r>
      <w:r w:rsidR="00347C4F">
        <w:rPr>
          <w:rFonts w:ascii="Times New Roman" w:hAnsi="Times New Roman"/>
          <w:lang w:eastAsia="en-US"/>
        </w:rPr>
        <w:t>:</w:t>
      </w:r>
      <w:r w:rsidR="00C718DC" w:rsidRPr="00B04BA9">
        <w:rPr>
          <w:rFonts w:ascii="Times New Roman" w:hAnsi="Times New Roman"/>
          <w:lang w:eastAsia="en-US"/>
        </w:rPr>
        <w:t xml:space="preserve"> the </w:t>
      </w:r>
      <w:proofErr w:type="spellStart"/>
      <w:r w:rsidR="00C718DC" w:rsidRPr="00B04BA9">
        <w:rPr>
          <w:rFonts w:ascii="Times New Roman" w:hAnsi="Times New Roman"/>
          <w:lang w:eastAsia="en-US"/>
        </w:rPr>
        <w:t>RRCReconfiguration</w:t>
      </w:r>
      <w:proofErr w:type="spellEnd"/>
      <w:r w:rsidR="00C718DC" w:rsidRPr="00B04BA9">
        <w:rPr>
          <w:rFonts w:ascii="Times New Roman" w:hAnsi="Times New Roman"/>
          <w:lang w:eastAsia="en-US"/>
        </w:rPr>
        <w:t xml:space="preserve"> message could be delivered to the descendant IAB-node but it would be conditional (</w:t>
      </w:r>
      <w:proofErr w:type="gramStart"/>
      <w:r w:rsidR="00C718DC" w:rsidRPr="00B04BA9">
        <w:rPr>
          <w:rFonts w:ascii="Times New Roman" w:hAnsi="Times New Roman"/>
          <w:lang w:eastAsia="en-US"/>
        </w:rPr>
        <w:t>similar to</w:t>
      </w:r>
      <w:proofErr w:type="gramEnd"/>
      <w:r w:rsidR="00C718DC" w:rsidRPr="00B04BA9">
        <w:rPr>
          <w:rFonts w:ascii="Times New Roman" w:hAnsi="Times New Roman"/>
          <w:lang w:eastAsia="en-US"/>
        </w:rPr>
        <w:t xml:space="preserve"> conditional HO) and executed only when a preconfigured condition is met. </w:t>
      </w:r>
    </w:p>
    <w:p w14:paraId="4A3F2059" w14:textId="77777777" w:rsidR="001F37B7" w:rsidRDefault="00103F20" w:rsidP="00B4661D">
      <w:pPr>
        <w:rPr>
          <w:rFonts w:ascii="Times New Roman" w:hAnsi="Times New Roman"/>
          <w:lang w:eastAsia="en-US"/>
        </w:rPr>
      </w:pPr>
      <w:r>
        <w:rPr>
          <w:rFonts w:ascii="Times New Roman" w:hAnsi="Times New Roman"/>
          <w:lang w:eastAsia="en-US"/>
        </w:rPr>
        <w:t>For Solution 1, t</w:t>
      </w:r>
      <w:r w:rsidR="00B4661D">
        <w:rPr>
          <w:rFonts w:ascii="Times New Roman" w:hAnsi="Times New Roman"/>
          <w:lang w:eastAsia="en-US"/>
        </w:rPr>
        <w:t xml:space="preserve">here are certain issues to be solved </w:t>
      </w:r>
      <w:r>
        <w:rPr>
          <w:rFonts w:ascii="Times New Roman" w:hAnsi="Times New Roman"/>
          <w:lang w:eastAsia="en-US"/>
        </w:rPr>
        <w:t>since</w:t>
      </w:r>
      <w:r w:rsidR="00B4661D">
        <w:rPr>
          <w:rFonts w:ascii="Times New Roman" w:hAnsi="Times New Roman"/>
          <w:lang w:eastAsia="en-US"/>
        </w:rPr>
        <w:t xml:space="preserve"> parent DU is supposed to buffer the </w:t>
      </w:r>
      <w:proofErr w:type="spellStart"/>
      <w:r w:rsidR="00B4661D">
        <w:rPr>
          <w:rFonts w:ascii="Times New Roman" w:hAnsi="Times New Roman"/>
          <w:lang w:eastAsia="en-US"/>
        </w:rPr>
        <w:t>RRCReconfiguration</w:t>
      </w:r>
      <w:proofErr w:type="spellEnd"/>
      <w:r w:rsidR="00B4661D">
        <w:rPr>
          <w:rFonts w:ascii="Times New Roman" w:hAnsi="Times New Roman"/>
          <w:lang w:eastAsia="en-US"/>
        </w:rPr>
        <w:t xml:space="preserve"> message.</w:t>
      </w:r>
      <w:r>
        <w:rPr>
          <w:rFonts w:ascii="Times New Roman" w:hAnsi="Times New Roman"/>
          <w:lang w:eastAsia="en-US"/>
        </w:rPr>
        <w:t xml:space="preserve"> </w:t>
      </w:r>
    </w:p>
    <w:p w14:paraId="4254946D" w14:textId="77777777" w:rsidR="001F37B7" w:rsidRDefault="001F37B7" w:rsidP="001F37B7">
      <w:pPr>
        <w:pStyle w:val="ListParagraph"/>
        <w:numPr>
          <w:ilvl w:val="1"/>
          <w:numId w:val="26"/>
        </w:numPr>
        <w:rPr>
          <w:rFonts w:ascii="Times New Roman" w:hAnsi="Times New Roman"/>
          <w:lang w:eastAsia="en-US"/>
        </w:rPr>
      </w:pPr>
      <w:r>
        <w:rPr>
          <w:rFonts w:ascii="Times New Roman" w:hAnsi="Times New Roman"/>
          <w:lang w:eastAsia="en-US"/>
        </w:rPr>
        <w:t xml:space="preserve">how does the parent DU know which </w:t>
      </w:r>
      <w:proofErr w:type="spellStart"/>
      <w:r>
        <w:rPr>
          <w:rFonts w:ascii="Times New Roman" w:hAnsi="Times New Roman"/>
          <w:lang w:eastAsia="en-US"/>
        </w:rPr>
        <w:t>RRCReconfiguration</w:t>
      </w:r>
      <w:proofErr w:type="spellEnd"/>
      <w:r>
        <w:rPr>
          <w:rFonts w:ascii="Times New Roman" w:hAnsi="Times New Roman"/>
          <w:lang w:eastAsia="en-US"/>
        </w:rPr>
        <w:t xml:space="preserve"> message should be buffered?</w:t>
      </w:r>
    </w:p>
    <w:p w14:paraId="0F65089F" w14:textId="142CF8F8" w:rsidR="00ED52D0" w:rsidRDefault="00E57F2A" w:rsidP="001F37B7">
      <w:pPr>
        <w:pStyle w:val="ListParagraph"/>
        <w:numPr>
          <w:ilvl w:val="1"/>
          <w:numId w:val="26"/>
        </w:numPr>
        <w:rPr>
          <w:rFonts w:ascii="Times New Roman" w:hAnsi="Times New Roman"/>
          <w:lang w:eastAsia="en-US"/>
        </w:rPr>
      </w:pPr>
      <w:r w:rsidRPr="00E57F2A">
        <w:rPr>
          <w:rFonts w:ascii="Times New Roman" w:hAnsi="Times New Roman"/>
          <w:lang w:eastAsia="en-US"/>
        </w:rPr>
        <w:lastRenderedPageBreak/>
        <w:t>if the migration of the parent node fails</w:t>
      </w:r>
      <w:r>
        <w:rPr>
          <w:rFonts w:ascii="Times New Roman" w:hAnsi="Times New Roman"/>
          <w:lang w:eastAsia="en-US"/>
        </w:rPr>
        <w:t>:</w:t>
      </w:r>
      <w:r w:rsidRPr="00E57F2A">
        <w:rPr>
          <w:rFonts w:ascii="Times New Roman" w:hAnsi="Times New Roman"/>
          <w:lang w:eastAsia="en-US"/>
        </w:rPr>
        <w:t xml:space="preserve"> are the </w:t>
      </w:r>
      <w:proofErr w:type="spellStart"/>
      <w:r w:rsidRPr="00E57F2A">
        <w:rPr>
          <w:rFonts w:ascii="Times New Roman" w:hAnsi="Times New Roman"/>
          <w:lang w:eastAsia="en-US"/>
        </w:rPr>
        <w:t>RRCReconfigs</w:t>
      </w:r>
      <w:proofErr w:type="spellEnd"/>
      <w:r w:rsidRPr="00E57F2A">
        <w:rPr>
          <w:rFonts w:ascii="Times New Roman" w:hAnsi="Times New Roman"/>
          <w:lang w:eastAsia="en-US"/>
        </w:rPr>
        <w:t xml:space="preserve"> of the child nodes </w:t>
      </w:r>
      <w:r>
        <w:rPr>
          <w:rFonts w:ascii="Times New Roman" w:hAnsi="Times New Roman"/>
          <w:lang w:eastAsia="en-US"/>
        </w:rPr>
        <w:t>delivered</w:t>
      </w:r>
      <w:r w:rsidRPr="00E57F2A">
        <w:rPr>
          <w:rFonts w:ascii="Times New Roman" w:hAnsi="Times New Roman"/>
          <w:lang w:eastAsia="en-US"/>
        </w:rPr>
        <w:t xml:space="preserve"> anyway, or discarded?</w:t>
      </w:r>
    </w:p>
    <w:p w14:paraId="41CEEFB1" w14:textId="0AF2604C" w:rsidR="001F37B7" w:rsidRDefault="001F37B7" w:rsidP="001F37B7">
      <w:pPr>
        <w:pStyle w:val="ListParagraph"/>
        <w:numPr>
          <w:ilvl w:val="1"/>
          <w:numId w:val="26"/>
        </w:numPr>
        <w:rPr>
          <w:rFonts w:ascii="Times New Roman" w:hAnsi="Times New Roman"/>
          <w:lang w:eastAsia="en-US"/>
        </w:rPr>
      </w:pPr>
      <w:r w:rsidRPr="00B4661D">
        <w:rPr>
          <w:rFonts w:ascii="Times New Roman" w:hAnsi="Times New Roman"/>
          <w:lang w:eastAsia="en-US"/>
        </w:rPr>
        <w:t xml:space="preserve">what happens if Donor-CU wants to send another </w:t>
      </w:r>
      <w:proofErr w:type="spellStart"/>
      <w:r w:rsidRPr="00B4661D">
        <w:rPr>
          <w:rFonts w:ascii="Times New Roman" w:hAnsi="Times New Roman"/>
          <w:lang w:eastAsia="en-US"/>
        </w:rPr>
        <w:t>RRCReconfiguration</w:t>
      </w:r>
      <w:proofErr w:type="spellEnd"/>
      <w:r w:rsidRPr="00B4661D">
        <w:rPr>
          <w:rFonts w:ascii="Times New Roman" w:hAnsi="Times New Roman"/>
          <w:lang w:eastAsia="en-US"/>
        </w:rPr>
        <w:t xml:space="preserve"> message to the descendant IAB-MT</w:t>
      </w:r>
      <w:r>
        <w:rPr>
          <w:rFonts w:ascii="Times New Roman" w:hAnsi="Times New Roman"/>
          <w:lang w:eastAsia="en-US"/>
        </w:rPr>
        <w:t xml:space="preserve"> while the </w:t>
      </w:r>
      <w:proofErr w:type="spellStart"/>
      <w:r>
        <w:rPr>
          <w:rFonts w:ascii="Times New Roman" w:hAnsi="Times New Roman"/>
          <w:lang w:eastAsia="en-US"/>
        </w:rPr>
        <w:t>RRCReconfiguration</w:t>
      </w:r>
      <w:proofErr w:type="spellEnd"/>
      <w:r>
        <w:rPr>
          <w:rFonts w:ascii="Times New Roman" w:hAnsi="Times New Roman"/>
          <w:lang w:eastAsia="en-US"/>
        </w:rPr>
        <w:t xml:space="preserve"> message due to parent IAB-node migration is still pending?</w:t>
      </w:r>
    </w:p>
    <w:p w14:paraId="3DA9C4BC" w14:textId="1C57FC3E" w:rsidR="00B4661D" w:rsidRDefault="00103F20" w:rsidP="00B4661D">
      <w:pPr>
        <w:rPr>
          <w:rFonts w:ascii="Times New Roman" w:hAnsi="Times New Roman"/>
          <w:lang w:eastAsia="en-US"/>
        </w:rPr>
      </w:pPr>
      <w:r>
        <w:rPr>
          <w:rFonts w:ascii="Times New Roman" w:hAnsi="Times New Roman"/>
          <w:lang w:eastAsia="en-US"/>
        </w:rPr>
        <w:t>F</w:t>
      </w:r>
      <w:r w:rsidR="001F37B7">
        <w:rPr>
          <w:rFonts w:ascii="Times New Roman" w:hAnsi="Times New Roman"/>
          <w:lang w:eastAsia="en-US"/>
        </w:rPr>
        <w:t>or the f</w:t>
      </w:r>
      <w:r>
        <w:rPr>
          <w:rFonts w:ascii="Times New Roman" w:hAnsi="Times New Roman"/>
          <w:lang w:eastAsia="en-US"/>
        </w:rPr>
        <w:t>irst</w:t>
      </w:r>
      <w:r w:rsidR="001F37B7">
        <w:rPr>
          <w:rFonts w:ascii="Times New Roman" w:hAnsi="Times New Roman"/>
          <w:lang w:eastAsia="en-US"/>
        </w:rPr>
        <w:t xml:space="preserve"> issue</w:t>
      </w:r>
      <w:r>
        <w:rPr>
          <w:rFonts w:ascii="Times New Roman" w:hAnsi="Times New Roman"/>
          <w:lang w:eastAsia="en-US"/>
        </w:rPr>
        <w:t xml:space="preserve">, </w:t>
      </w:r>
      <w:r w:rsidR="001F37B7">
        <w:rPr>
          <w:rFonts w:ascii="Times New Roman" w:hAnsi="Times New Roman"/>
          <w:lang w:eastAsia="en-US"/>
        </w:rPr>
        <w:t>the content of the PDCP PDU carrying the RRC message is encrypted and thus not visible to the parent DU. Thus</w:t>
      </w:r>
      <w:r w:rsidR="00E57F2A">
        <w:rPr>
          <w:rFonts w:ascii="Times New Roman" w:hAnsi="Times New Roman"/>
          <w:lang w:eastAsia="en-US"/>
        </w:rPr>
        <w:t>,</w:t>
      </w:r>
      <w:r w:rsidR="001F37B7">
        <w:rPr>
          <w:rFonts w:ascii="Times New Roman" w:hAnsi="Times New Roman"/>
          <w:lang w:eastAsia="en-US"/>
        </w:rPr>
        <w:t xml:space="preserve"> the parent DU cannot read the contents.</w:t>
      </w:r>
      <w:r>
        <w:rPr>
          <w:rFonts w:ascii="Times New Roman" w:hAnsi="Times New Roman"/>
          <w:lang w:eastAsia="en-US"/>
        </w:rPr>
        <w:t xml:space="preserve"> A </w:t>
      </w:r>
      <w:r w:rsidR="001F37B7">
        <w:rPr>
          <w:rFonts w:ascii="Times New Roman" w:hAnsi="Times New Roman"/>
          <w:lang w:eastAsia="en-US"/>
        </w:rPr>
        <w:t>simple</w:t>
      </w:r>
      <w:r>
        <w:rPr>
          <w:rFonts w:ascii="Times New Roman" w:hAnsi="Times New Roman"/>
          <w:lang w:eastAsia="en-US"/>
        </w:rPr>
        <w:t xml:space="preserve"> solution is to introduce a new indication </w:t>
      </w:r>
      <w:r w:rsidR="001F37B7">
        <w:rPr>
          <w:rFonts w:ascii="Times New Roman" w:hAnsi="Times New Roman"/>
          <w:lang w:eastAsia="en-US"/>
        </w:rPr>
        <w:t>in the</w:t>
      </w:r>
      <w:r>
        <w:rPr>
          <w:rFonts w:ascii="Times New Roman" w:hAnsi="Times New Roman"/>
          <w:lang w:eastAsia="en-US"/>
        </w:rPr>
        <w:t xml:space="preserve"> F1AP message</w:t>
      </w:r>
      <w:r w:rsidR="001F37B7">
        <w:rPr>
          <w:rFonts w:ascii="Times New Roman" w:hAnsi="Times New Roman"/>
          <w:lang w:eastAsia="en-US"/>
        </w:rPr>
        <w:t>(s)</w:t>
      </w:r>
      <w:r>
        <w:rPr>
          <w:rFonts w:ascii="Times New Roman" w:hAnsi="Times New Roman"/>
          <w:lang w:eastAsia="en-US"/>
        </w:rPr>
        <w:t xml:space="preserve"> carrying the </w:t>
      </w:r>
      <w:proofErr w:type="spellStart"/>
      <w:r>
        <w:rPr>
          <w:rFonts w:ascii="Times New Roman" w:hAnsi="Times New Roman"/>
          <w:lang w:eastAsia="en-US"/>
        </w:rPr>
        <w:t>RRCReconfiguration</w:t>
      </w:r>
      <w:proofErr w:type="spellEnd"/>
      <w:r>
        <w:rPr>
          <w:rFonts w:ascii="Times New Roman" w:hAnsi="Times New Roman"/>
          <w:lang w:eastAsia="en-US"/>
        </w:rPr>
        <w:t xml:space="preserve"> message</w:t>
      </w:r>
      <w:r w:rsidR="001F37B7">
        <w:rPr>
          <w:rFonts w:ascii="Times New Roman" w:hAnsi="Times New Roman"/>
          <w:lang w:eastAsia="en-US"/>
        </w:rPr>
        <w:t>.</w:t>
      </w:r>
    </w:p>
    <w:p w14:paraId="067F916E" w14:textId="23B69B93" w:rsidR="000A02EA" w:rsidRPr="009A0A63" w:rsidRDefault="000A02EA" w:rsidP="00B4661D">
      <w:pPr>
        <w:rPr>
          <w:rFonts w:ascii="Times New Roman" w:hAnsi="Times New Roman"/>
          <w:b/>
          <w:bCs/>
          <w:lang w:eastAsia="en-US"/>
        </w:rPr>
      </w:pPr>
      <w:r w:rsidRPr="009A0A63">
        <w:rPr>
          <w:rFonts w:ascii="Times New Roman" w:hAnsi="Times New Roman"/>
          <w:b/>
          <w:bCs/>
          <w:lang w:eastAsia="en-US"/>
        </w:rPr>
        <w:t xml:space="preserve">Observation 1: </w:t>
      </w:r>
      <w:r w:rsidR="008566DE" w:rsidRPr="009A0A63">
        <w:rPr>
          <w:rFonts w:ascii="Times New Roman" w:hAnsi="Times New Roman"/>
          <w:b/>
          <w:bCs/>
          <w:lang w:eastAsia="en-US"/>
        </w:rPr>
        <w:t>For Solution 1, a</w:t>
      </w:r>
      <w:r w:rsidRPr="009A0A63">
        <w:rPr>
          <w:rFonts w:ascii="Times New Roman" w:hAnsi="Times New Roman"/>
          <w:b/>
          <w:bCs/>
          <w:lang w:eastAsia="en-US"/>
        </w:rPr>
        <w:t xml:space="preserve"> new indication needs to be added to </w:t>
      </w:r>
      <w:r w:rsidR="008566DE" w:rsidRPr="009A0A63">
        <w:rPr>
          <w:rFonts w:ascii="Times New Roman" w:hAnsi="Times New Roman"/>
          <w:b/>
          <w:bCs/>
          <w:lang w:eastAsia="en-US"/>
        </w:rPr>
        <w:t xml:space="preserve">F1AP messages carrying the </w:t>
      </w:r>
      <w:proofErr w:type="spellStart"/>
      <w:r w:rsidR="008566DE" w:rsidRPr="009A0A63">
        <w:rPr>
          <w:rFonts w:ascii="Times New Roman" w:hAnsi="Times New Roman"/>
          <w:b/>
          <w:bCs/>
          <w:lang w:eastAsia="en-US"/>
        </w:rPr>
        <w:t>RRCReconfiguration</w:t>
      </w:r>
      <w:proofErr w:type="spellEnd"/>
      <w:r w:rsidR="008566DE" w:rsidRPr="009A0A63">
        <w:rPr>
          <w:rFonts w:ascii="Times New Roman" w:hAnsi="Times New Roman"/>
          <w:b/>
          <w:bCs/>
          <w:lang w:eastAsia="en-US"/>
        </w:rPr>
        <w:t xml:space="preserve"> message to be delayed.</w:t>
      </w:r>
    </w:p>
    <w:p w14:paraId="54F1406A" w14:textId="5DE3ED24" w:rsidR="00AC455E" w:rsidRDefault="001F37B7" w:rsidP="00B4661D">
      <w:pPr>
        <w:rPr>
          <w:rFonts w:ascii="Times New Roman" w:hAnsi="Times New Roman"/>
          <w:lang w:eastAsia="en-US"/>
        </w:rPr>
      </w:pPr>
      <w:r>
        <w:rPr>
          <w:rFonts w:ascii="Times New Roman" w:hAnsi="Times New Roman"/>
          <w:lang w:eastAsia="en-US"/>
        </w:rPr>
        <w:t xml:space="preserve">The </w:t>
      </w:r>
      <w:r w:rsidR="00E57F2A">
        <w:rPr>
          <w:rFonts w:ascii="Times New Roman" w:hAnsi="Times New Roman"/>
          <w:lang w:eastAsia="en-US"/>
        </w:rPr>
        <w:t>other</w:t>
      </w:r>
      <w:r>
        <w:rPr>
          <w:rFonts w:ascii="Times New Roman" w:hAnsi="Times New Roman"/>
          <w:lang w:eastAsia="en-US"/>
        </w:rPr>
        <w:t xml:space="preserve"> issue</w:t>
      </w:r>
      <w:r w:rsidR="00E57F2A">
        <w:rPr>
          <w:rFonts w:ascii="Times New Roman" w:hAnsi="Times New Roman"/>
          <w:lang w:eastAsia="en-US"/>
        </w:rPr>
        <w:t>s</w:t>
      </w:r>
      <w:r>
        <w:rPr>
          <w:rFonts w:ascii="Times New Roman" w:hAnsi="Times New Roman"/>
          <w:lang w:eastAsia="en-US"/>
        </w:rPr>
        <w:t xml:space="preserve"> </w:t>
      </w:r>
      <w:r w:rsidR="00E57F2A">
        <w:rPr>
          <w:rFonts w:ascii="Times New Roman" w:hAnsi="Times New Roman"/>
          <w:lang w:eastAsia="en-US"/>
        </w:rPr>
        <w:t xml:space="preserve">are </w:t>
      </w:r>
      <w:r>
        <w:rPr>
          <w:rFonts w:ascii="Times New Roman" w:hAnsi="Times New Roman"/>
          <w:lang w:eastAsia="en-US"/>
        </w:rPr>
        <w:t>more serious since discard</w:t>
      </w:r>
      <w:r w:rsidR="00EA47BC">
        <w:rPr>
          <w:rFonts w:ascii="Times New Roman" w:hAnsi="Times New Roman"/>
          <w:lang w:eastAsia="en-US"/>
        </w:rPr>
        <w:t>ing</w:t>
      </w:r>
      <w:r>
        <w:rPr>
          <w:rFonts w:ascii="Times New Roman" w:hAnsi="Times New Roman"/>
          <w:lang w:eastAsia="en-US"/>
        </w:rPr>
        <w:t xml:space="preserve"> an undelivered RRC message</w:t>
      </w:r>
      <w:r w:rsidR="00EA47BC">
        <w:rPr>
          <w:rFonts w:ascii="Times New Roman" w:hAnsi="Times New Roman"/>
          <w:lang w:eastAsia="en-US"/>
        </w:rPr>
        <w:t xml:space="preserve"> is not straightforward</w:t>
      </w:r>
      <w:r>
        <w:rPr>
          <w:rFonts w:ascii="Times New Roman" w:hAnsi="Times New Roman"/>
          <w:lang w:eastAsia="en-US"/>
        </w:rPr>
        <w:t xml:space="preserve"> since that would create a gap in the PDCP SN of SRB1. A gap in PDCP SN normally causes extra delay due to reordering but for SRB, the reordering timer is typically set to infinity and therefore, the PDCP receiver does not proceed if a PDCP PDU is missing</w:t>
      </w:r>
      <w:r w:rsidR="00AC455E">
        <w:rPr>
          <w:rFonts w:ascii="Times New Roman" w:hAnsi="Times New Roman"/>
          <w:lang w:eastAsia="en-US"/>
        </w:rPr>
        <w:t xml:space="preserve">. </w:t>
      </w:r>
    </w:p>
    <w:p w14:paraId="5D13CF4E" w14:textId="0C0D5765" w:rsidR="008566DE" w:rsidRPr="009A0A63" w:rsidRDefault="008566DE" w:rsidP="00B4661D">
      <w:pPr>
        <w:rPr>
          <w:rFonts w:ascii="Times New Roman" w:hAnsi="Times New Roman"/>
          <w:b/>
          <w:bCs/>
          <w:lang w:eastAsia="en-US"/>
        </w:rPr>
      </w:pPr>
      <w:r w:rsidRPr="009A0A63">
        <w:rPr>
          <w:rFonts w:ascii="Times New Roman" w:hAnsi="Times New Roman"/>
          <w:b/>
          <w:bCs/>
          <w:lang w:eastAsia="en-US"/>
        </w:rPr>
        <w:t xml:space="preserve">Observation 2: For Solution 1, </w:t>
      </w:r>
      <w:r w:rsidR="00EA47BC" w:rsidRPr="009A0A63">
        <w:rPr>
          <w:rFonts w:ascii="Times New Roman" w:hAnsi="Times New Roman"/>
          <w:b/>
          <w:bCs/>
          <w:lang w:eastAsia="en-US"/>
        </w:rPr>
        <w:t xml:space="preserve">discarding </w:t>
      </w:r>
      <w:r w:rsidRPr="009A0A63">
        <w:rPr>
          <w:rFonts w:ascii="Times New Roman" w:hAnsi="Times New Roman"/>
          <w:b/>
          <w:bCs/>
          <w:lang w:eastAsia="en-US"/>
        </w:rPr>
        <w:t xml:space="preserve">the pending </w:t>
      </w:r>
      <w:proofErr w:type="spellStart"/>
      <w:r w:rsidRPr="009A0A63">
        <w:rPr>
          <w:rFonts w:ascii="Times New Roman" w:hAnsi="Times New Roman"/>
          <w:b/>
          <w:bCs/>
          <w:lang w:eastAsia="en-US"/>
        </w:rPr>
        <w:t>RRCReconfiguration</w:t>
      </w:r>
      <w:proofErr w:type="spellEnd"/>
      <w:r w:rsidRPr="009A0A63">
        <w:rPr>
          <w:rFonts w:ascii="Times New Roman" w:hAnsi="Times New Roman"/>
          <w:b/>
          <w:bCs/>
          <w:lang w:eastAsia="en-US"/>
        </w:rPr>
        <w:t xml:space="preserve"> message </w:t>
      </w:r>
      <w:r w:rsidR="00EA47BC" w:rsidRPr="009A0A63">
        <w:rPr>
          <w:rFonts w:ascii="Times New Roman" w:hAnsi="Times New Roman"/>
          <w:b/>
          <w:bCs/>
          <w:lang w:eastAsia="en-US"/>
        </w:rPr>
        <w:t>has issues</w:t>
      </w:r>
      <w:r w:rsidRPr="009A0A63">
        <w:rPr>
          <w:rFonts w:ascii="Times New Roman" w:hAnsi="Times New Roman"/>
          <w:b/>
          <w:bCs/>
          <w:lang w:eastAsia="en-US"/>
        </w:rPr>
        <w:t>.</w:t>
      </w:r>
    </w:p>
    <w:p w14:paraId="21E5D1D5" w14:textId="0F42FEDA" w:rsidR="00AC455E" w:rsidRDefault="00AC455E" w:rsidP="00B4661D">
      <w:pPr>
        <w:rPr>
          <w:rFonts w:ascii="Times New Roman" w:hAnsi="Times New Roman"/>
          <w:lang w:eastAsia="en-US"/>
        </w:rPr>
      </w:pPr>
      <w:r>
        <w:rPr>
          <w:rFonts w:ascii="Times New Roman" w:hAnsi="Times New Roman"/>
          <w:lang w:eastAsia="en-US"/>
        </w:rPr>
        <w:t xml:space="preserve">For Solution 2, the </w:t>
      </w:r>
      <w:proofErr w:type="spellStart"/>
      <w:r>
        <w:rPr>
          <w:rFonts w:ascii="Times New Roman" w:hAnsi="Times New Roman"/>
          <w:lang w:eastAsia="en-US"/>
        </w:rPr>
        <w:t>RRCReconfiguration</w:t>
      </w:r>
      <w:proofErr w:type="spellEnd"/>
      <w:r>
        <w:rPr>
          <w:rFonts w:ascii="Times New Roman" w:hAnsi="Times New Roman"/>
          <w:lang w:eastAsia="en-US"/>
        </w:rPr>
        <w:t xml:space="preserve"> message is delivered to</w:t>
      </w:r>
      <w:r w:rsidR="006F2816">
        <w:rPr>
          <w:rFonts w:ascii="Times New Roman" w:hAnsi="Times New Roman"/>
          <w:lang w:eastAsia="en-US"/>
        </w:rPr>
        <w:t xml:space="preserve"> the descendant IAB-node but it is not executed immediately. It is executed when a condition is met, e.g., the parent IAB-node successfully connects to target. Since the descendant IAB-node is not aware when the parent IAB-node has successfully connected to the target, a new indication from the parent DU to descendant IAB-node </w:t>
      </w:r>
      <w:proofErr w:type="gramStart"/>
      <w:r w:rsidR="006F2816">
        <w:rPr>
          <w:rFonts w:ascii="Times New Roman" w:hAnsi="Times New Roman"/>
          <w:lang w:eastAsia="en-US"/>
        </w:rPr>
        <w:t>has to</w:t>
      </w:r>
      <w:proofErr w:type="gramEnd"/>
      <w:r w:rsidR="006F2816">
        <w:rPr>
          <w:rFonts w:ascii="Times New Roman" w:hAnsi="Times New Roman"/>
          <w:lang w:eastAsia="en-US"/>
        </w:rPr>
        <w:t xml:space="preserve"> be introduced. This indication could, for instance, be a BAP control PDU.</w:t>
      </w:r>
    </w:p>
    <w:p w14:paraId="1837AF77" w14:textId="0D7DDCF6" w:rsidR="008566DE" w:rsidRPr="007B41C8" w:rsidRDefault="008566DE" w:rsidP="00B4661D">
      <w:pPr>
        <w:rPr>
          <w:rFonts w:ascii="Times New Roman" w:hAnsi="Times New Roman"/>
          <w:b/>
          <w:bCs/>
          <w:lang w:eastAsia="en-US"/>
        </w:rPr>
      </w:pPr>
      <w:r w:rsidRPr="007B41C8">
        <w:rPr>
          <w:rFonts w:ascii="Times New Roman" w:hAnsi="Times New Roman"/>
          <w:b/>
          <w:bCs/>
          <w:lang w:eastAsia="en-US"/>
        </w:rPr>
        <w:t xml:space="preserve">Observation </w:t>
      </w:r>
      <w:r w:rsidR="00996F4D" w:rsidRPr="007B41C8">
        <w:rPr>
          <w:rFonts w:ascii="Times New Roman" w:hAnsi="Times New Roman"/>
          <w:b/>
          <w:bCs/>
          <w:lang w:eastAsia="en-US"/>
        </w:rPr>
        <w:t>3</w:t>
      </w:r>
      <w:r w:rsidRPr="007B41C8">
        <w:rPr>
          <w:rFonts w:ascii="Times New Roman" w:hAnsi="Times New Roman"/>
          <w:b/>
          <w:bCs/>
          <w:lang w:eastAsia="en-US"/>
        </w:rPr>
        <w:t>: For Solution 2, a new indication from the parent DU to the descendant IAB-MT is needed to indicate that the parent-DU has migrated successfully. The indication could be, e.g., a BAP control PDU.</w:t>
      </w:r>
    </w:p>
    <w:p w14:paraId="1CBFC0D4" w14:textId="4F811BB1" w:rsidR="006F2816" w:rsidRDefault="006F2816" w:rsidP="00B4661D">
      <w:pPr>
        <w:rPr>
          <w:rFonts w:ascii="Times New Roman" w:hAnsi="Times New Roman"/>
          <w:lang w:eastAsia="en-US"/>
        </w:rPr>
      </w:pPr>
      <w:r>
        <w:rPr>
          <w:rFonts w:ascii="Times New Roman" w:hAnsi="Times New Roman"/>
          <w:lang w:eastAsia="en-US"/>
        </w:rPr>
        <w:t>Solution 2 can reuse principle</w:t>
      </w:r>
      <w:r w:rsidR="000A02EA">
        <w:rPr>
          <w:rFonts w:ascii="Times New Roman" w:hAnsi="Times New Roman"/>
          <w:lang w:eastAsia="en-US"/>
        </w:rPr>
        <w:t>s</w:t>
      </w:r>
      <w:r>
        <w:rPr>
          <w:rFonts w:ascii="Times New Roman" w:hAnsi="Times New Roman"/>
          <w:lang w:eastAsia="en-US"/>
        </w:rPr>
        <w:t xml:space="preserve"> of conditional HO. Only a new trigger needs to be added.</w:t>
      </w:r>
      <w:r w:rsidR="000A02EA">
        <w:rPr>
          <w:rFonts w:ascii="Times New Roman" w:hAnsi="Times New Roman"/>
          <w:lang w:eastAsia="en-US"/>
        </w:rPr>
        <w:t xml:space="preserve"> </w:t>
      </w:r>
    </w:p>
    <w:p w14:paraId="0C4CE742" w14:textId="27103B48" w:rsidR="008566DE" w:rsidRPr="007B41C8" w:rsidRDefault="008566DE" w:rsidP="00B4661D">
      <w:pPr>
        <w:rPr>
          <w:rFonts w:ascii="Times New Roman" w:hAnsi="Times New Roman"/>
          <w:b/>
          <w:bCs/>
          <w:lang w:eastAsia="en-US"/>
        </w:rPr>
      </w:pPr>
      <w:r w:rsidRPr="007B41C8">
        <w:rPr>
          <w:rFonts w:ascii="Times New Roman" w:hAnsi="Times New Roman"/>
          <w:b/>
          <w:bCs/>
          <w:lang w:eastAsia="en-US"/>
        </w:rPr>
        <w:t xml:space="preserve">Observation </w:t>
      </w:r>
      <w:r w:rsidR="00996F4D" w:rsidRPr="007B41C8">
        <w:rPr>
          <w:rFonts w:ascii="Times New Roman" w:hAnsi="Times New Roman"/>
          <w:b/>
          <w:bCs/>
          <w:lang w:eastAsia="en-US"/>
        </w:rPr>
        <w:t>4</w:t>
      </w:r>
      <w:r w:rsidRPr="007B41C8">
        <w:rPr>
          <w:rFonts w:ascii="Times New Roman" w:hAnsi="Times New Roman"/>
          <w:b/>
          <w:bCs/>
          <w:lang w:eastAsia="en-US"/>
        </w:rPr>
        <w:t>: Solution 2 reuses principles of CHO.</w:t>
      </w:r>
    </w:p>
    <w:p w14:paraId="572185CA" w14:textId="34BEF4CD" w:rsidR="000A02EA" w:rsidRDefault="00EA47BC" w:rsidP="00B4661D">
      <w:pPr>
        <w:rPr>
          <w:rFonts w:ascii="Times New Roman" w:hAnsi="Times New Roman"/>
          <w:lang w:eastAsia="en-US"/>
        </w:rPr>
      </w:pPr>
      <w:r>
        <w:rPr>
          <w:rFonts w:ascii="Times New Roman" w:hAnsi="Times New Roman"/>
          <w:lang w:eastAsia="en-US"/>
        </w:rPr>
        <w:t>An issue</w:t>
      </w:r>
      <w:r w:rsidR="000A02EA">
        <w:rPr>
          <w:rFonts w:ascii="Times New Roman" w:hAnsi="Times New Roman"/>
          <w:lang w:eastAsia="en-US"/>
        </w:rPr>
        <w:t xml:space="preserve"> for Solution 2 is that the BAP layer indication is not </w:t>
      </w:r>
      <w:r w:rsidR="00347C4F">
        <w:rPr>
          <w:rFonts w:ascii="Times New Roman" w:hAnsi="Times New Roman"/>
          <w:lang w:eastAsia="en-US"/>
        </w:rPr>
        <w:t xml:space="preserve">integrity </w:t>
      </w:r>
      <w:r w:rsidR="000A02EA">
        <w:rPr>
          <w:rFonts w:ascii="Times New Roman" w:hAnsi="Times New Roman"/>
          <w:lang w:eastAsia="en-US"/>
        </w:rPr>
        <w:t>protected. The same issue applies to RLF indication sent using BAP control PDU.</w:t>
      </w:r>
    </w:p>
    <w:p w14:paraId="0A37CA55" w14:textId="1CC2266E" w:rsidR="008566DE" w:rsidRPr="007B41C8" w:rsidRDefault="008566DE" w:rsidP="00B4661D">
      <w:pPr>
        <w:rPr>
          <w:rFonts w:ascii="Times New Roman" w:hAnsi="Times New Roman"/>
          <w:b/>
          <w:bCs/>
          <w:lang w:eastAsia="en-US"/>
        </w:rPr>
      </w:pPr>
      <w:r w:rsidRPr="007B41C8">
        <w:rPr>
          <w:rFonts w:ascii="Times New Roman" w:hAnsi="Times New Roman"/>
          <w:b/>
          <w:bCs/>
          <w:lang w:eastAsia="en-US"/>
        </w:rPr>
        <w:t xml:space="preserve">Observation </w:t>
      </w:r>
      <w:r w:rsidR="00996F4D" w:rsidRPr="007B41C8">
        <w:rPr>
          <w:rFonts w:ascii="Times New Roman" w:hAnsi="Times New Roman"/>
          <w:b/>
          <w:bCs/>
          <w:lang w:eastAsia="en-US"/>
        </w:rPr>
        <w:t>5</w:t>
      </w:r>
      <w:r w:rsidRPr="007B41C8">
        <w:rPr>
          <w:rFonts w:ascii="Times New Roman" w:hAnsi="Times New Roman"/>
          <w:b/>
          <w:bCs/>
          <w:lang w:eastAsia="en-US"/>
        </w:rPr>
        <w:t>: The new BAP layer indication</w:t>
      </w:r>
      <w:r w:rsidR="00EA47BC" w:rsidRPr="007B41C8">
        <w:rPr>
          <w:rFonts w:ascii="Times New Roman" w:hAnsi="Times New Roman"/>
          <w:b/>
          <w:bCs/>
          <w:lang w:eastAsia="en-US"/>
        </w:rPr>
        <w:t xml:space="preserve"> required for Solution 2</w:t>
      </w:r>
      <w:r w:rsidRPr="007B41C8">
        <w:rPr>
          <w:rFonts w:ascii="Times New Roman" w:hAnsi="Times New Roman"/>
          <w:b/>
          <w:bCs/>
          <w:lang w:eastAsia="en-US"/>
        </w:rPr>
        <w:t xml:space="preserve"> is not integrity protected (</w:t>
      </w:r>
      <w:proofErr w:type="gramStart"/>
      <w:r w:rsidRPr="007B41C8">
        <w:rPr>
          <w:rFonts w:ascii="Times New Roman" w:hAnsi="Times New Roman"/>
          <w:b/>
          <w:bCs/>
          <w:lang w:eastAsia="en-US"/>
        </w:rPr>
        <w:t>similar to</w:t>
      </w:r>
      <w:proofErr w:type="gramEnd"/>
      <w:r w:rsidRPr="007B41C8">
        <w:rPr>
          <w:rFonts w:ascii="Times New Roman" w:hAnsi="Times New Roman"/>
          <w:b/>
          <w:bCs/>
          <w:lang w:eastAsia="en-US"/>
        </w:rPr>
        <w:t xml:space="preserve"> BH RLF indication).</w:t>
      </w:r>
    </w:p>
    <w:p w14:paraId="296961CE" w14:textId="124CC72D" w:rsidR="008566DE" w:rsidRDefault="008566DE" w:rsidP="00B4661D">
      <w:pPr>
        <w:rPr>
          <w:rFonts w:ascii="Times New Roman" w:hAnsi="Times New Roman"/>
          <w:lang w:eastAsia="en-US"/>
        </w:rPr>
      </w:pPr>
      <w:r>
        <w:rPr>
          <w:rFonts w:ascii="Times New Roman" w:hAnsi="Times New Roman"/>
          <w:lang w:eastAsia="en-US"/>
        </w:rPr>
        <w:t>Based on the above analysis we propose:</w:t>
      </w:r>
    </w:p>
    <w:p w14:paraId="2681BDB9" w14:textId="62BB94E6" w:rsidR="008566DE" w:rsidRPr="007B41C8" w:rsidRDefault="008566DE" w:rsidP="00B4661D">
      <w:pPr>
        <w:rPr>
          <w:rFonts w:ascii="Times New Roman" w:hAnsi="Times New Roman"/>
          <w:b/>
          <w:bCs/>
          <w:lang w:eastAsia="en-US"/>
        </w:rPr>
      </w:pPr>
      <w:r w:rsidRPr="007B41C8">
        <w:rPr>
          <w:rFonts w:ascii="Times New Roman" w:hAnsi="Times New Roman"/>
          <w:b/>
          <w:bCs/>
          <w:lang w:eastAsia="en-US"/>
        </w:rPr>
        <w:t xml:space="preserve">Proposal 1: </w:t>
      </w:r>
      <w:r w:rsidR="00EA47BC" w:rsidRPr="007B41C8">
        <w:rPr>
          <w:rFonts w:ascii="Times New Roman" w:hAnsi="Times New Roman"/>
          <w:b/>
          <w:bCs/>
          <w:lang w:eastAsia="en-US"/>
        </w:rPr>
        <w:t>RAN3 to discuss whether the conditional RRC message delivered via the source path is stored in the migrating IAB-DU or delivered to descendant IAB-nodes.</w:t>
      </w:r>
    </w:p>
    <w:p w14:paraId="0C62E3CA" w14:textId="12743DB0" w:rsidR="00B4661D" w:rsidRPr="00B04BA9" w:rsidRDefault="00731D71" w:rsidP="00731D71">
      <w:pPr>
        <w:pStyle w:val="Heading2"/>
        <w:numPr>
          <w:ilvl w:val="1"/>
          <w:numId w:val="1"/>
        </w:numPr>
        <w:rPr>
          <w:lang w:eastAsia="en-US"/>
        </w:rPr>
      </w:pPr>
      <w:r w:rsidRPr="00B04BA9">
        <w:rPr>
          <w:lang w:eastAsia="en-US"/>
        </w:rPr>
        <w:t>Reduction of F1-U interruption for intra-CU topology adaptation</w:t>
      </w:r>
    </w:p>
    <w:p w14:paraId="6AA02422" w14:textId="389D0507" w:rsidR="006F4679" w:rsidRPr="009B3BCA" w:rsidRDefault="006F4679" w:rsidP="009B3BCA">
      <w:pPr>
        <w:rPr>
          <w:rFonts w:ascii="Times New Roman" w:eastAsia="宋体" w:hAnsi="Times New Roman"/>
          <w:lang w:eastAsia="en-US"/>
        </w:rPr>
      </w:pPr>
      <w:r w:rsidRPr="009B3BCA">
        <w:rPr>
          <w:rFonts w:ascii="Times New Roman" w:eastAsia="宋体" w:hAnsi="Times New Roman" w:hint="eastAsia"/>
          <w:lang w:eastAsia="en-US"/>
        </w:rPr>
        <w:t>D</w:t>
      </w:r>
      <w:r w:rsidRPr="009B3BCA">
        <w:rPr>
          <w:rFonts w:ascii="Times New Roman" w:eastAsia="宋体" w:hAnsi="Times New Roman"/>
          <w:lang w:eastAsia="en-US"/>
        </w:rPr>
        <w:t xml:space="preserve">uring the intra-CU </w:t>
      </w:r>
      <w:r w:rsidR="004F6F76" w:rsidRPr="009B3BCA">
        <w:rPr>
          <w:rFonts w:ascii="Times New Roman" w:eastAsia="宋体" w:hAnsi="Times New Roman"/>
          <w:lang w:eastAsia="en-US"/>
        </w:rPr>
        <w:t>topology adaptation</w:t>
      </w:r>
      <w:r w:rsidRPr="009B3BCA">
        <w:rPr>
          <w:rFonts w:ascii="Times New Roman" w:eastAsia="宋体" w:hAnsi="Times New Roman"/>
          <w:lang w:eastAsia="en-US"/>
        </w:rPr>
        <w:t xml:space="preserve"> as shown in </w:t>
      </w:r>
      <w:r w:rsidR="004F6F76" w:rsidRPr="009B3BCA">
        <w:rPr>
          <w:rFonts w:ascii="Times New Roman" w:eastAsia="宋体" w:hAnsi="Times New Roman"/>
          <w:lang w:eastAsia="en-US"/>
        </w:rPr>
        <w:t>below figure</w:t>
      </w:r>
      <w:r w:rsidRPr="009B3BCA">
        <w:rPr>
          <w:rFonts w:ascii="Times New Roman" w:eastAsia="宋体" w:hAnsi="Times New Roman"/>
          <w:lang w:eastAsia="en-US"/>
        </w:rPr>
        <w:t>, the IAB node may continue the DL with the UE (if the IAB node has the buffered DL data</w:t>
      </w:r>
      <w:proofErr w:type="gramStart"/>
      <w:r w:rsidRPr="009B3BCA">
        <w:rPr>
          <w:rFonts w:ascii="Times New Roman" w:eastAsia="宋体" w:hAnsi="Times New Roman"/>
          <w:lang w:eastAsia="en-US"/>
        </w:rPr>
        <w:t>), and</w:t>
      </w:r>
      <w:proofErr w:type="gramEnd"/>
      <w:r w:rsidRPr="009B3BCA">
        <w:rPr>
          <w:rFonts w:ascii="Times New Roman" w:eastAsia="宋体" w:hAnsi="Times New Roman"/>
          <w:lang w:eastAsia="en-US"/>
        </w:rPr>
        <w:t xml:space="preserve"> continue the UL with the UE (if the IAB node can buffer the UL data). </w:t>
      </w:r>
      <w:r w:rsidR="00DF37F4" w:rsidRPr="009B3BCA">
        <w:rPr>
          <w:rFonts w:ascii="Times New Roman" w:eastAsia="宋体" w:hAnsi="Times New Roman"/>
          <w:lang w:eastAsia="en-US"/>
        </w:rPr>
        <w:t>However, t</w:t>
      </w:r>
      <w:r w:rsidRPr="009B3BCA">
        <w:rPr>
          <w:rFonts w:ascii="Times New Roman" w:eastAsia="宋体" w:hAnsi="Times New Roman"/>
          <w:lang w:eastAsia="en-US"/>
        </w:rPr>
        <w:t xml:space="preserve">he UL/DL F1-U is stopped when the IAB node detach from the source cell and can only be restarted after step 11 and step 12. </w:t>
      </w:r>
    </w:p>
    <w:p w14:paraId="1C10BDD0" w14:textId="7D140947" w:rsidR="003D0D0C" w:rsidRDefault="003D0D0C" w:rsidP="00B43482">
      <w:pPr>
        <w:pStyle w:val="ListParagraph"/>
        <w:ind w:left="576"/>
        <w:rPr>
          <w:rFonts w:ascii="Times New Roman" w:eastAsia="宋体" w:hAnsi="Times New Roman"/>
          <w:lang w:eastAsia="en-US"/>
        </w:rPr>
      </w:pPr>
    </w:p>
    <w:p w14:paraId="1C971EC5" w14:textId="30AA6ACB" w:rsidR="006F4679" w:rsidRDefault="0054426C" w:rsidP="006F4679">
      <w:pPr>
        <w:jc w:val="center"/>
        <w:rPr>
          <w:rFonts w:eastAsia="宋体"/>
          <w:noProof/>
          <w:lang w:val="en-US"/>
        </w:rPr>
      </w:pPr>
      <w:r w:rsidRPr="0054426C">
        <w:rPr>
          <w:rFonts w:eastAsia="宋体"/>
          <w:noProof/>
          <w:lang w:val="en-US"/>
        </w:rPr>
        <w:lastRenderedPageBreak/>
        <w:drawing>
          <wp:inline distT="0" distB="0" distL="0" distR="0" wp14:anchorId="6056EC44" wp14:editId="1C07B76E">
            <wp:extent cx="5521665" cy="4707650"/>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25428" cy="4710858"/>
                    </a:xfrm>
                    <a:prstGeom prst="rect">
                      <a:avLst/>
                    </a:prstGeom>
                    <a:noFill/>
                    <a:ln>
                      <a:noFill/>
                    </a:ln>
                  </pic:spPr>
                </pic:pic>
              </a:graphicData>
            </a:graphic>
          </wp:inline>
        </w:drawing>
      </w:r>
    </w:p>
    <w:p w14:paraId="6D6FB66D" w14:textId="258728DB" w:rsidR="00E3429A" w:rsidRDefault="00A84798" w:rsidP="00E3429A">
      <w:pPr>
        <w:pStyle w:val="ListParagraph"/>
        <w:ind w:left="576"/>
        <w:rPr>
          <w:rFonts w:ascii="Times New Roman" w:eastAsia="宋体" w:hAnsi="Times New Roman"/>
          <w:lang w:eastAsia="en-US"/>
        </w:rPr>
      </w:pPr>
      <w:proofErr w:type="gramStart"/>
      <w:r>
        <w:rPr>
          <w:rFonts w:ascii="Times New Roman" w:eastAsia="宋体" w:hAnsi="Times New Roman"/>
          <w:lang w:eastAsia="en-US"/>
        </w:rPr>
        <w:t xml:space="preserve">Actually, </w:t>
      </w:r>
      <w:r w:rsidR="00E3429A">
        <w:rPr>
          <w:rFonts w:ascii="Times New Roman" w:eastAsia="宋体" w:hAnsi="Times New Roman"/>
          <w:lang w:eastAsia="en-US"/>
        </w:rPr>
        <w:t>Step</w:t>
      </w:r>
      <w:proofErr w:type="gramEnd"/>
      <w:r w:rsidR="00E3429A">
        <w:rPr>
          <w:rFonts w:ascii="Times New Roman" w:eastAsia="宋体" w:hAnsi="Times New Roman"/>
          <w:lang w:eastAsia="en-US"/>
        </w:rPr>
        <w:t xml:space="preserve"> 12 contain</w:t>
      </w:r>
      <w:r>
        <w:rPr>
          <w:rFonts w:ascii="Times New Roman" w:eastAsia="宋体" w:hAnsi="Times New Roman"/>
          <w:lang w:eastAsia="en-US"/>
        </w:rPr>
        <w:t>s</w:t>
      </w:r>
      <w:r w:rsidR="00E3429A">
        <w:rPr>
          <w:rFonts w:ascii="Times New Roman" w:eastAsia="宋体" w:hAnsi="Times New Roman"/>
          <w:lang w:eastAsia="en-US"/>
        </w:rPr>
        <w:t xml:space="preserve"> multiple sub-steps:</w:t>
      </w:r>
    </w:p>
    <w:p w14:paraId="71B672C0" w14:textId="7AD6AC37" w:rsidR="00E3429A" w:rsidRPr="00915BA3" w:rsidRDefault="00E3429A" w:rsidP="00E3429A">
      <w:pPr>
        <w:pStyle w:val="ListParagraph"/>
        <w:ind w:left="576"/>
        <w:rPr>
          <w:rFonts w:ascii="Times New Roman" w:eastAsia="宋体" w:hAnsi="Times New Roman"/>
          <w:lang w:eastAsia="en-US"/>
        </w:rPr>
      </w:pPr>
      <w:r w:rsidRPr="00915BA3">
        <w:rPr>
          <w:rFonts w:ascii="Times New Roman" w:eastAsia="宋体" w:hAnsi="Times New Roman" w:hint="eastAsia"/>
          <w:lang w:eastAsia="en-US"/>
        </w:rPr>
        <w:t>•</w:t>
      </w:r>
      <w:r>
        <w:rPr>
          <w:rFonts w:ascii="Times New Roman" w:eastAsia="宋体" w:hAnsi="Times New Roman"/>
          <w:lang w:eastAsia="en-US"/>
        </w:rPr>
        <w:t xml:space="preserve"> </w:t>
      </w:r>
      <w:r w:rsidRPr="00915BA3">
        <w:rPr>
          <w:rFonts w:ascii="Times New Roman" w:eastAsia="宋体" w:hAnsi="Times New Roman"/>
          <w:lang w:eastAsia="en-US"/>
        </w:rPr>
        <w:t xml:space="preserve">12a: IAB setup/update </w:t>
      </w:r>
      <w:proofErr w:type="spellStart"/>
      <w:r w:rsidRPr="00915BA3">
        <w:rPr>
          <w:rFonts w:ascii="Times New Roman" w:eastAsia="宋体" w:hAnsi="Times New Roman"/>
          <w:lang w:eastAsia="en-US"/>
        </w:rPr>
        <w:t>IPSec</w:t>
      </w:r>
      <w:proofErr w:type="spellEnd"/>
      <w:r w:rsidRPr="00915BA3">
        <w:rPr>
          <w:rFonts w:ascii="Times New Roman" w:eastAsia="宋体" w:hAnsi="Times New Roman"/>
          <w:lang w:eastAsia="en-US"/>
        </w:rPr>
        <w:t xml:space="preserve"> tunnel and get a new inner IP address.</w:t>
      </w:r>
      <w:r w:rsidR="00C96D90">
        <w:rPr>
          <w:rFonts w:ascii="Times New Roman" w:eastAsia="宋体" w:hAnsi="Times New Roman"/>
          <w:lang w:eastAsia="en-US"/>
        </w:rPr>
        <w:t xml:space="preserve"> </w:t>
      </w:r>
      <w:r w:rsidR="00C96D90" w:rsidRPr="005E7F0A">
        <w:rPr>
          <w:rFonts w:cs="Arial"/>
          <w:b/>
          <w:bCs/>
          <w:color w:val="595959" w:themeColor="text1" w:themeTint="A6"/>
        </w:rPr>
        <w:t>This is a 4-way handshake.</w:t>
      </w:r>
    </w:p>
    <w:p w14:paraId="7F5D1307" w14:textId="44BACF6A" w:rsidR="00E3429A" w:rsidRPr="00915BA3" w:rsidRDefault="00E3429A" w:rsidP="00E3429A">
      <w:pPr>
        <w:pStyle w:val="ListParagraph"/>
        <w:ind w:left="576"/>
        <w:rPr>
          <w:rFonts w:ascii="Times New Roman" w:eastAsia="宋体" w:hAnsi="Times New Roman"/>
          <w:lang w:eastAsia="en-US"/>
        </w:rPr>
      </w:pPr>
      <w:r w:rsidRPr="00915BA3">
        <w:rPr>
          <w:rFonts w:ascii="Times New Roman" w:eastAsia="宋体" w:hAnsi="Times New Roman" w:hint="eastAsia"/>
          <w:lang w:eastAsia="en-US"/>
        </w:rPr>
        <w:t>•</w:t>
      </w:r>
      <w:r>
        <w:rPr>
          <w:rFonts w:ascii="Times New Roman" w:eastAsia="宋体" w:hAnsi="Times New Roman" w:hint="eastAsia"/>
          <w:lang w:eastAsia="en-US"/>
        </w:rPr>
        <w:t xml:space="preserve"> </w:t>
      </w:r>
      <w:r w:rsidRPr="00915BA3">
        <w:rPr>
          <w:rFonts w:ascii="Times New Roman" w:eastAsia="宋体" w:hAnsi="Times New Roman"/>
          <w:lang w:eastAsia="en-US"/>
        </w:rPr>
        <w:t>12b: IAB-DU use new inner IP address to setup new SCTP association with CU</w:t>
      </w:r>
      <w:r>
        <w:rPr>
          <w:rFonts w:ascii="Times New Roman" w:eastAsia="宋体" w:hAnsi="Times New Roman"/>
          <w:lang w:eastAsia="en-US"/>
        </w:rPr>
        <w:t>.</w:t>
      </w:r>
      <w:r w:rsidR="00D47CF6">
        <w:rPr>
          <w:rFonts w:ascii="Times New Roman" w:eastAsia="宋体" w:hAnsi="Times New Roman"/>
          <w:lang w:eastAsia="en-US"/>
        </w:rPr>
        <w:t xml:space="preserve"> </w:t>
      </w:r>
      <w:r w:rsidR="00D47CF6" w:rsidRPr="005E7F0A">
        <w:rPr>
          <w:rFonts w:cs="Arial"/>
          <w:b/>
          <w:bCs/>
          <w:color w:val="595959" w:themeColor="text1" w:themeTint="A6"/>
        </w:rPr>
        <w:t>This is a 4-way handshake.</w:t>
      </w:r>
    </w:p>
    <w:p w14:paraId="30AFE74F" w14:textId="1899AF8C" w:rsidR="00E3429A" w:rsidRPr="00915BA3" w:rsidRDefault="00E3429A" w:rsidP="00E3429A">
      <w:pPr>
        <w:pStyle w:val="ListParagraph"/>
        <w:ind w:left="576"/>
        <w:rPr>
          <w:rFonts w:ascii="Times New Roman" w:eastAsia="宋体" w:hAnsi="Times New Roman"/>
          <w:lang w:eastAsia="en-US"/>
        </w:rPr>
      </w:pPr>
      <w:r w:rsidRPr="00915BA3">
        <w:rPr>
          <w:rFonts w:ascii="Times New Roman" w:eastAsia="宋体" w:hAnsi="Times New Roman" w:hint="eastAsia"/>
          <w:lang w:eastAsia="en-US"/>
        </w:rPr>
        <w:t>•</w:t>
      </w:r>
      <w:r>
        <w:rPr>
          <w:rFonts w:ascii="Times New Roman" w:eastAsia="宋体" w:hAnsi="Times New Roman" w:hint="eastAsia"/>
          <w:lang w:eastAsia="en-US"/>
        </w:rPr>
        <w:t xml:space="preserve"> </w:t>
      </w:r>
      <w:r w:rsidRPr="00915BA3">
        <w:rPr>
          <w:rFonts w:ascii="Times New Roman" w:eastAsia="宋体" w:hAnsi="Times New Roman"/>
          <w:lang w:eastAsia="en-US"/>
        </w:rPr>
        <w:t xml:space="preserve">12c: IAB-DU initiate F1 procedure to inform CU for the new SCTP association and </w:t>
      </w:r>
      <w:r>
        <w:rPr>
          <w:rFonts w:ascii="Times New Roman" w:eastAsia="宋体" w:hAnsi="Times New Roman"/>
          <w:lang w:eastAsia="en-US"/>
        </w:rPr>
        <w:t>migrate</w:t>
      </w:r>
      <w:r w:rsidRPr="00915BA3">
        <w:rPr>
          <w:rFonts w:ascii="Times New Roman" w:eastAsia="宋体" w:hAnsi="Times New Roman"/>
          <w:lang w:eastAsia="en-US"/>
        </w:rPr>
        <w:t xml:space="preserve"> F1-C to new SCTP association</w:t>
      </w:r>
      <w:r w:rsidR="00B8427C">
        <w:rPr>
          <w:rFonts w:ascii="Times New Roman" w:eastAsia="宋体" w:hAnsi="Times New Roman"/>
          <w:lang w:eastAsia="en-US"/>
        </w:rPr>
        <w:t xml:space="preserve">. </w:t>
      </w:r>
      <w:r w:rsidR="00B8427C" w:rsidRPr="00ED33EA">
        <w:rPr>
          <w:rFonts w:cs="Arial"/>
          <w:b/>
          <w:bCs/>
          <w:color w:val="595959" w:themeColor="text1" w:themeTint="A6"/>
        </w:rPr>
        <w:t>This is a 2-way handshake</w:t>
      </w:r>
      <w:r w:rsidR="00B8427C" w:rsidRPr="00C34C59">
        <w:rPr>
          <w:rFonts w:cs="Arial"/>
          <w:color w:val="595959" w:themeColor="text1" w:themeTint="A6"/>
        </w:rPr>
        <w:t>.</w:t>
      </w:r>
    </w:p>
    <w:p w14:paraId="67498D99" w14:textId="5AF0412F" w:rsidR="00E3429A" w:rsidRPr="00915BA3" w:rsidRDefault="00E3429A" w:rsidP="00E3429A">
      <w:pPr>
        <w:pStyle w:val="ListParagraph"/>
        <w:ind w:left="576"/>
        <w:rPr>
          <w:rFonts w:ascii="Times New Roman" w:eastAsia="宋体" w:hAnsi="Times New Roman"/>
          <w:lang w:eastAsia="en-US"/>
        </w:rPr>
      </w:pPr>
      <w:r w:rsidRPr="00915BA3">
        <w:rPr>
          <w:rFonts w:ascii="Times New Roman" w:eastAsia="宋体" w:hAnsi="Times New Roman" w:hint="eastAsia"/>
          <w:lang w:eastAsia="en-US"/>
        </w:rPr>
        <w:t>•</w:t>
      </w:r>
      <w:r>
        <w:rPr>
          <w:rFonts w:ascii="Times New Roman" w:eastAsia="宋体" w:hAnsi="Times New Roman" w:hint="eastAsia"/>
          <w:lang w:eastAsia="en-US"/>
        </w:rPr>
        <w:t xml:space="preserve"> </w:t>
      </w:r>
      <w:r w:rsidRPr="00915BA3">
        <w:rPr>
          <w:rFonts w:ascii="Times New Roman" w:eastAsia="宋体" w:hAnsi="Times New Roman"/>
          <w:lang w:eastAsia="en-US"/>
        </w:rPr>
        <w:t xml:space="preserve">12d: CU initiate F1 IAB UP Configuration Update, </w:t>
      </w:r>
      <w:r w:rsidR="001F6424">
        <w:rPr>
          <w:rFonts w:ascii="Times New Roman" w:eastAsia="宋体" w:hAnsi="Times New Roman"/>
          <w:lang w:eastAsia="en-US"/>
        </w:rPr>
        <w:t>to</w:t>
      </w:r>
      <w:r w:rsidRPr="00915BA3">
        <w:rPr>
          <w:rFonts w:ascii="Times New Roman" w:eastAsia="宋体" w:hAnsi="Times New Roman"/>
          <w:lang w:eastAsia="en-US"/>
        </w:rPr>
        <w:t xml:space="preserve"> get IAB’s new inner IP address for DL F1-U, etc</w:t>
      </w:r>
      <w:r w:rsidR="002D2B8F">
        <w:rPr>
          <w:rFonts w:ascii="Times New Roman" w:eastAsia="宋体" w:hAnsi="Times New Roman"/>
          <w:lang w:eastAsia="en-US"/>
        </w:rPr>
        <w:t xml:space="preserve">. </w:t>
      </w:r>
      <w:r w:rsidR="00E20D75" w:rsidRPr="00ED33EA">
        <w:rPr>
          <w:rFonts w:cs="Arial"/>
          <w:b/>
          <w:bCs/>
          <w:color w:val="595959" w:themeColor="text1" w:themeTint="A6"/>
        </w:rPr>
        <w:t>This is a 2-way handshake</w:t>
      </w:r>
      <w:r w:rsidR="00E20D75" w:rsidRPr="00C34C59">
        <w:rPr>
          <w:rFonts w:cs="Arial"/>
          <w:color w:val="595959" w:themeColor="text1" w:themeTint="A6"/>
        </w:rPr>
        <w:t>.</w:t>
      </w:r>
    </w:p>
    <w:p w14:paraId="216CCF95" w14:textId="3185BBD3" w:rsidR="00E3429A" w:rsidRDefault="00E3429A" w:rsidP="00E3429A">
      <w:pPr>
        <w:pStyle w:val="ListParagraph"/>
        <w:ind w:left="576"/>
        <w:rPr>
          <w:rFonts w:ascii="Times New Roman" w:eastAsia="宋体" w:hAnsi="Times New Roman"/>
          <w:lang w:eastAsia="en-US"/>
        </w:rPr>
      </w:pPr>
      <w:r w:rsidRPr="00915BA3">
        <w:rPr>
          <w:rFonts w:ascii="Times New Roman" w:eastAsia="宋体" w:hAnsi="Times New Roman" w:hint="eastAsia"/>
          <w:lang w:eastAsia="en-US"/>
        </w:rPr>
        <w:t>•</w:t>
      </w:r>
      <w:r>
        <w:rPr>
          <w:rFonts w:ascii="Times New Roman" w:eastAsia="宋体" w:hAnsi="Times New Roman" w:hint="eastAsia"/>
          <w:lang w:eastAsia="en-US"/>
        </w:rPr>
        <w:t xml:space="preserve"> </w:t>
      </w:r>
      <w:r w:rsidRPr="00915BA3">
        <w:rPr>
          <w:rFonts w:ascii="Times New Roman" w:eastAsia="宋体" w:hAnsi="Times New Roman"/>
          <w:lang w:eastAsia="en-US"/>
        </w:rPr>
        <w:t>12e: CU-CP inform CU-UP for IAB’s new inner IP address for DL F1-U.</w:t>
      </w:r>
      <w:r>
        <w:rPr>
          <w:rFonts w:ascii="Times New Roman" w:eastAsia="宋体" w:hAnsi="Times New Roman"/>
          <w:lang w:eastAsia="en-US"/>
        </w:rPr>
        <w:t xml:space="preserve"> </w:t>
      </w:r>
      <w:r w:rsidR="0095457D">
        <w:rPr>
          <w:rFonts w:ascii="Times New Roman" w:eastAsia="宋体" w:hAnsi="Times New Roman"/>
          <w:lang w:eastAsia="en-US"/>
        </w:rPr>
        <w:t>T</w:t>
      </w:r>
      <w:r>
        <w:rPr>
          <w:rFonts w:ascii="Times New Roman" w:eastAsia="宋体" w:hAnsi="Times New Roman"/>
          <w:lang w:eastAsia="en-US"/>
        </w:rPr>
        <w:t xml:space="preserve">he UL/DL F1-U can be resumed over the target path. </w:t>
      </w:r>
      <w:r w:rsidR="00B5243B" w:rsidRPr="00ED33EA">
        <w:rPr>
          <w:rFonts w:cs="Arial"/>
          <w:b/>
          <w:bCs/>
          <w:color w:val="595959" w:themeColor="text1" w:themeTint="A6"/>
        </w:rPr>
        <w:t>This is a 2-way handshake</w:t>
      </w:r>
      <w:r w:rsidR="00B5243B" w:rsidRPr="00C34C59">
        <w:rPr>
          <w:rFonts w:cs="Arial"/>
          <w:color w:val="595959" w:themeColor="text1" w:themeTint="A6"/>
        </w:rPr>
        <w:t>.</w:t>
      </w:r>
    </w:p>
    <w:p w14:paraId="666455BA" w14:textId="21464382" w:rsidR="00E3429A" w:rsidRDefault="00E3429A" w:rsidP="00E3429A">
      <w:pPr>
        <w:pStyle w:val="ListParagraph"/>
        <w:ind w:left="576"/>
        <w:rPr>
          <w:rFonts w:ascii="Times New Roman" w:eastAsia="宋体" w:hAnsi="Times New Roman"/>
          <w:lang w:eastAsia="en-US"/>
        </w:rPr>
      </w:pPr>
    </w:p>
    <w:p w14:paraId="1F989D02" w14:textId="14236882" w:rsidR="00B5243B" w:rsidRDefault="000977ED" w:rsidP="00E3429A">
      <w:pPr>
        <w:pStyle w:val="ListParagraph"/>
        <w:ind w:left="576"/>
        <w:rPr>
          <w:rFonts w:ascii="Times New Roman" w:eastAsia="宋体" w:hAnsi="Times New Roman"/>
          <w:lang w:eastAsia="en-US"/>
        </w:rPr>
      </w:pPr>
      <w:r>
        <w:rPr>
          <w:rFonts w:ascii="Times New Roman" w:eastAsia="宋体" w:hAnsi="Times New Roman"/>
          <w:lang w:eastAsia="en-US"/>
        </w:rPr>
        <w:t>Step 12</w:t>
      </w:r>
      <w:r w:rsidR="00C51A63" w:rsidRPr="00C51A63">
        <w:t xml:space="preserve"> </w:t>
      </w:r>
      <w:r w:rsidR="00C51A63" w:rsidRPr="00C51A63">
        <w:rPr>
          <w:rFonts w:ascii="Times New Roman" w:eastAsia="宋体" w:hAnsi="Times New Roman"/>
          <w:lang w:eastAsia="en-US"/>
        </w:rPr>
        <w:t>has 14-way handshake</w:t>
      </w:r>
      <w:r w:rsidR="00C51A63">
        <w:rPr>
          <w:rFonts w:ascii="Times New Roman" w:eastAsia="宋体" w:hAnsi="Times New Roman"/>
          <w:lang w:eastAsia="en-US"/>
        </w:rPr>
        <w:t xml:space="preserve"> in total</w:t>
      </w:r>
      <w:r w:rsidR="00C51A63" w:rsidRPr="00C51A63">
        <w:rPr>
          <w:rFonts w:ascii="Times New Roman" w:eastAsia="宋体" w:hAnsi="Times New Roman"/>
          <w:lang w:eastAsia="en-US"/>
        </w:rPr>
        <w:t>.</w:t>
      </w:r>
      <w:r>
        <w:rPr>
          <w:rFonts w:ascii="Times New Roman" w:eastAsia="宋体" w:hAnsi="Times New Roman"/>
          <w:lang w:eastAsia="en-US"/>
        </w:rPr>
        <w:t xml:space="preserve"> </w:t>
      </w:r>
      <w:r w:rsidR="00316A7A">
        <w:rPr>
          <w:rFonts w:ascii="Times New Roman" w:eastAsia="宋体" w:hAnsi="Times New Roman"/>
          <w:lang w:eastAsia="en-US"/>
        </w:rPr>
        <w:t xml:space="preserve">The main contribution is </w:t>
      </w:r>
      <w:r w:rsidR="00F70103" w:rsidRPr="00F70103">
        <w:rPr>
          <w:rFonts w:ascii="Times New Roman" w:eastAsia="宋体" w:hAnsi="Times New Roman"/>
          <w:lang w:eastAsia="en-US"/>
        </w:rPr>
        <w:t xml:space="preserve">the 2 4-way handshake used in </w:t>
      </w:r>
      <w:proofErr w:type="spellStart"/>
      <w:r w:rsidR="00F70103" w:rsidRPr="00F70103">
        <w:rPr>
          <w:rFonts w:ascii="Times New Roman" w:eastAsia="宋体" w:hAnsi="Times New Roman"/>
          <w:lang w:eastAsia="en-US"/>
        </w:rPr>
        <w:t>IPSec</w:t>
      </w:r>
      <w:proofErr w:type="spellEnd"/>
      <w:r w:rsidR="00F70103" w:rsidRPr="00F70103">
        <w:rPr>
          <w:rFonts w:ascii="Times New Roman" w:eastAsia="宋体" w:hAnsi="Times New Roman"/>
          <w:lang w:eastAsia="en-US"/>
        </w:rPr>
        <w:t xml:space="preserve"> establishment and new SCTP establishment.</w:t>
      </w:r>
      <w:r w:rsidR="007621E7">
        <w:rPr>
          <w:rFonts w:ascii="Times New Roman" w:eastAsia="宋体" w:hAnsi="Times New Roman"/>
          <w:lang w:eastAsia="en-US"/>
        </w:rPr>
        <w:t xml:space="preserve"> As discussed in contribution (</w:t>
      </w:r>
      <w:r w:rsidR="007621E7">
        <w:rPr>
          <w:rFonts w:ascii="Times New Roman" w:eastAsia="宋体" w:hAnsi="Times New Roman"/>
          <w:lang w:eastAsia="en-US"/>
        </w:rPr>
        <w:fldChar w:fldCharType="begin"/>
      </w:r>
      <w:r w:rsidR="007621E7">
        <w:rPr>
          <w:rFonts w:ascii="Times New Roman" w:eastAsia="宋体" w:hAnsi="Times New Roman"/>
          <w:lang w:eastAsia="en-US"/>
        </w:rPr>
        <w:instrText xml:space="preserve"> REF _Ref61464817 \r \h </w:instrText>
      </w:r>
      <w:r w:rsidR="007621E7">
        <w:rPr>
          <w:rFonts w:ascii="Times New Roman" w:eastAsia="宋体" w:hAnsi="Times New Roman"/>
          <w:lang w:eastAsia="en-US"/>
        </w:rPr>
      </w:r>
      <w:r w:rsidR="007621E7">
        <w:rPr>
          <w:rFonts w:ascii="Times New Roman" w:eastAsia="宋体" w:hAnsi="Times New Roman"/>
          <w:lang w:eastAsia="en-US"/>
        </w:rPr>
        <w:fldChar w:fldCharType="separate"/>
      </w:r>
      <w:r w:rsidR="007621E7">
        <w:rPr>
          <w:rFonts w:ascii="Times New Roman" w:eastAsia="宋体" w:hAnsi="Times New Roman"/>
          <w:lang w:eastAsia="en-US"/>
        </w:rPr>
        <w:t>[3]</w:t>
      </w:r>
      <w:r w:rsidR="007621E7">
        <w:rPr>
          <w:rFonts w:ascii="Times New Roman" w:eastAsia="宋体" w:hAnsi="Times New Roman"/>
          <w:lang w:eastAsia="en-US"/>
        </w:rPr>
        <w:fldChar w:fldCharType="end"/>
      </w:r>
      <w:r w:rsidR="007621E7">
        <w:rPr>
          <w:rFonts w:ascii="Times New Roman" w:eastAsia="宋体" w:hAnsi="Times New Roman"/>
          <w:lang w:eastAsia="en-US"/>
        </w:rPr>
        <w:t>), using MOBIKE</w:t>
      </w:r>
      <w:r w:rsidR="00DA0D61">
        <w:rPr>
          <w:rFonts w:ascii="Times New Roman" w:eastAsia="宋体" w:hAnsi="Times New Roman"/>
          <w:lang w:eastAsia="en-US"/>
        </w:rPr>
        <w:t xml:space="preserve"> (</w:t>
      </w:r>
      <w:r w:rsidR="00485A8B">
        <w:rPr>
          <w:rFonts w:ascii="Times New Roman" w:eastAsia="宋体" w:hAnsi="Times New Roman"/>
          <w:lang w:eastAsia="en-US"/>
        </w:rPr>
        <w:fldChar w:fldCharType="begin"/>
      </w:r>
      <w:r w:rsidR="00485A8B">
        <w:rPr>
          <w:rFonts w:ascii="Times New Roman" w:eastAsia="宋体" w:hAnsi="Times New Roman"/>
          <w:lang w:eastAsia="en-US"/>
        </w:rPr>
        <w:instrText xml:space="preserve"> REF _Ref61600053 \r \h </w:instrText>
      </w:r>
      <w:r w:rsidR="00485A8B">
        <w:rPr>
          <w:rFonts w:ascii="Times New Roman" w:eastAsia="宋体" w:hAnsi="Times New Roman"/>
          <w:lang w:eastAsia="en-US"/>
        </w:rPr>
      </w:r>
      <w:r w:rsidR="00485A8B">
        <w:rPr>
          <w:rFonts w:ascii="Times New Roman" w:eastAsia="宋体" w:hAnsi="Times New Roman"/>
          <w:lang w:eastAsia="en-US"/>
        </w:rPr>
        <w:fldChar w:fldCharType="separate"/>
      </w:r>
      <w:r w:rsidR="00485A8B">
        <w:rPr>
          <w:rFonts w:ascii="Times New Roman" w:eastAsia="宋体" w:hAnsi="Times New Roman"/>
          <w:lang w:eastAsia="en-US"/>
        </w:rPr>
        <w:t>[4]</w:t>
      </w:r>
      <w:r w:rsidR="00485A8B">
        <w:rPr>
          <w:rFonts w:ascii="Times New Roman" w:eastAsia="宋体" w:hAnsi="Times New Roman"/>
          <w:lang w:eastAsia="en-US"/>
        </w:rPr>
        <w:fldChar w:fldCharType="end"/>
      </w:r>
      <w:r w:rsidR="00DA0D61">
        <w:rPr>
          <w:rFonts w:ascii="Times New Roman" w:eastAsia="宋体" w:hAnsi="Times New Roman"/>
          <w:lang w:eastAsia="en-US"/>
        </w:rPr>
        <w:t>)</w:t>
      </w:r>
      <w:r w:rsidR="007621E7">
        <w:rPr>
          <w:rFonts w:ascii="Times New Roman" w:eastAsia="宋体" w:hAnsi="Times New Roman"/>
          <w:lang w:eastAsia="en-US"/>
        </w:rPr>
        <w:t xml:space="preserve"> can avoid the SCTP establishment. </w:t>
      </w:r>
      <w:r w:rsidR="006F0211">
        <w:rPr>
          <w:rFonts w:ascii="Times New Roman" w:eastAsia="宋体" w:hAnsi="Times New Roman"/>
          <w:lang w:eastAsia="en-US"/>
        </w:rPr>
        <w:t xml:space="preserve">By using MOBIKE, the IAB-DU can inform the security gateway (SEG) for using the new outer IP address and reusing the previously assigned inner IP address. </w:t>
      </w:r>
      <w:r w:rsidR="001800EF">
        <w:rPr>
          <w:rFonts w:ascii="Times New Roman" w:eastAsia="宋体" w:hAnsi="Times New Roman"/>
          <w:lang w:eastAsia="en-US"/>
        </w:rPr>
        <w:t>Since the inner IP address can be reused</w:t>
      </w:r>
      <w:r w:rsidR="00113524">
        <w:rPr>
          <w:rFonts w:ascii="Times New Roman" w:eastAsia="宋体" w:hAnsi="Times New Roman"/>
          <w:lang w:eastAsia="en-US"/>
        </w:rPr>
        <w:t>, it</w:t>
      </w:r>
      <w:r w:rsidR="006F0211">
        <w:rPr>
          <w:rFonts w:ascii="Times New Roman" w:eastAsia="宋体" w:hAnsi="Times New Roman"/>
          <w:lang w:eastAsia="en-US"/>
        </w:rPr>
        <w:t xml:space="preserve"> avoids the SCTP establishment and </w:t>
      </w:r>
      <w:r w:rsidR="00113524">
        <w:rPr>
          <w:rFonts w:ascii="Times New Roman" w:eastAsia="宋体" w:hAnsi="Times New Roman"/>
          <w:lang w:eastAsia="en-US"/>
        </w:rPr>
        <w:t xml:space="preserve">no need to </w:t>
      </w:r>
      <w:r w:rsidR="00D93A79">
        <w:rPr>
          <w:rFonts w:ascii="Times New Roman" w:eastAsia="宋体" w:hAnsi="Times New Roman"/>
          <w:lang w:eastAsia="en-US"/>
        </w:rPr>
        <w:t>migrat</w:t>
      </w:r>
      <w:r w:rsidR="00113524">
        <w:rPr>
          <w:rFonts w:ascii="Times New Roman" w:eastAsia="宋体" w:hAnsi="Times New Roman"/>
          <w:lang w:eastAsia="en-US"/>
        </w:rPr>
        <w:t>e</w:t>
      </w:r>
      <w:r w:rsidR="00D93A79">
        <w:rPr>
          <w:rFonts w:ascii="Times New Roman" w:eastAsia="宋体" w:hAnsi="Times New Roman"/>
          <w:lang w:eastAsia="en-US"/>
        </w:rPr>
        <w:t xml:space="preserve"> the F1-C to the new SCTP association. With MOBIKE, Step 12 can be </w:t>
      </w:r>
      <w:r w:rsidR="000573D7">
        <w:rPr>
          <w:rFonts w:ascii="Times New Roman" w:eastAsia="宋体" w:hAnsi="Times New Roman"/>
          <w:lang w:eastAsia="en-US"/>
        </w:rPr>
        <w:t xml:space="preserve">optimized </w:t>
      </w:r>
      <w:r w:rsidR="00495169">
        <w:rPr>
          <w:rFonts w:ascii="Times New Roman" w:eastAsia="宋体" w:hAnsi="Times New Roman"/>
          <w:lang w:eastAsia="en-US"/>
        </w:rPr>
        <w:t>with</w:t>
      </w:r>
      <w:r w:rsidR="000573D7">
        <w:rPr>
          <w:rFonts w:ascii="Times New Roman" w:eastAsia="宋体" w:hAnsi="Times New Roman"/>
          <w:lang w:eastAsia="en-US"/>
        </w:rPr>
        <w:t xml:space="preserve"> following sub-steps:</w:t>
      </w:r>
    </w:p>
    <w:p w14:paraId="0D2AA7B5" w14:textId="5A93237C" w:rsidR="000573D7" w:rsidRDefault="00734CCB" w:rsidP="000573D7">
      <w:pPr>
        <w:pStyle w:val="ListParagraph"/>
        <w:numPr>
          <w:ilvl w:val="0"/>
          <w:numId w:val="26"/>
        </w:numPr>
        <w:rPr>
          <w:rFonts w:ascii="Times New Roman" w:eastAsia="宋体" w:hAnsi="Times New Roman"/>
          <w:lang w:eastAsia="en-US"/>
        </w:rPr>
      </w:pPr>
      <w:r>
        <w:rPr>
          <w:rFonts w:ascii="Times New Roman" w:eastAsia="宋体" w:hAnsi="Times New Roman"/>
          <w:lang w:eastAsia="en-US"/>
        </w:rPr>
        <w:t xml:space="preserve">12a: IAB initiates MOBIKE procedure to update the outer IP address. </w:t>
      </w:r>
      <w:r w:rsidR="00AE14E5">
        <w:rPr>
          <w:rFonts w:ascii="Times New Roman" w:eastAsia="宋体" w:hAnsi="Times New Roman"/>
          <w:lang w:eastAsia="en-US"/>
        </w:rPr>
        <w:t xml:space="preserve">The previous assigned inner IP address can be reused with the new outer IP address. </w:t>
      </w:r>
      <w:r>
        <w:rPr>
          <w:rFonts w:ascii="Times New Roman" w:eastAsia="宋体" w:hAnsi="Times New Roman"/>
          <w:b/>
          <w:bCs/>
          <w:lang w:eastAsia="en-US"/>
        </w:rPr>
        <w:t xml:space="preserve">This is a 2-way handshake. </w:t>
      </w:r>
    </w:p>
    <w:p w14:paraId="0E9D5698" w14:textId="28F55BED" w:rsidR="0013098A" w:rsidRDefault="00734CCB" w:rsidP="000573D7">
      <w:pPr>
        <w:pStyle w:val="ListParagraph"/>
        <w:numPr>
          <w:ilvl w:val="0"/>
          <w:numId w:val="26"/>
        </w:numPr>
        <w:rPr>
          <w:rFonts w:ascii="Times New Roman" w:eastAsia="宋体" w:hAnsi="Times New Roman"/>
          <w:lang w:eastAsia="en-US"/>
        </w:rPr>
      </w:pPr>
      <w:r>
        <w:rPr>
          <w:rFonts w:ascii="Times New Roman" w:eastAsia="宋体" w:hAnsi="Times New Roman"/>
          <w:lang w:eastAsia="en-US"/>
        </w:rPr>
        <w:t xml:space="preserve">12b: </w:t>
      </w:r>
      <w:r w:rsidR="00AE14E5" w:rsidRPr="00B04BA9">
        <w:rPr>
          <w:rFonts w:ascii="Times New Roman" w:eastAsia="宋体" w:hAnsi="Times New Roman"/>
          <w:b/>
          <w:bCs/>
          <w:lang w:eastAsia="en-US"/>
        </w:rPr>
        <w:t xml:space="preserve">this </w:t>
      </w:r>
      <w:r w:rsidR="00E478F0">
        <w:rPr>
          <w:rFonts w:ascii="Times New Roman" w:eastAsia="宋体" w:hAnsi="Times New Roman"/>
          <w:b/>
          <w:bCs/>
          <w:lang w:eastAsia="en-US"/>
        </w:rPr>
        <w:t>sub-</w:t>
      </w:r>
      <w:r w:rsidR="00AE14E5" w:rsidRPr="00B04BA9">
        <w:rPr>
          <w:rFonts w:ascii="Times New Roman" w:eastAsia="宋体" w:hAnsi="Times New Roman"/>
          <w:b/>
          <w:bCs/>
          <w:lang w:eastAsia="en-US"/>
        </w:rPr>
        <w:t xml:space="preserve">step can be </w:t>
      </w:r>
      <w:r w:rsidR="008421DE">
        <w:rPr>
          <w:rFonts w:ascii="Times New Roman" w:eastAsia="宋体" w:hAnsi="Times New Roman"/>
          <w:b/>
          <w:bCs/>
          <w:lang w:eastAsia="en-US"/>
        </w:rPr>
        <w:t>omitted</w:t>
      </w:r>
      <w:r w:rsidR="00AE14E5">
        <w:rPr>
          <w:rFonts w:ascii="Times New Roman" w:eastAsia="宋体" w:hAnsi="Times New Roman"/>
          <w:lang w:eastAsia="en-US"/>
        </w:rPr>
        <w:t>. Si</w:t>
      </w:r>
      <w:r w:rsidR="0013098A">
        <w:rPr>
          <w:rFonts w:ascii="Times New Roman" w:eastAsia="宋体" w:hAnsi="Times New Roman"/>
          <w:lang w:eastAsia="en-US"/>
        </w:rPr>
        <w:t>nce the inner IP address is unchanged, the previously established SCTP association can be used over the new outer IP address.</w:t>
      </w:r>
    </w:p>
    <w:p w14:paraId="3F97C9AE" w14:textId="5F6597FC" w:rsidR="00734CCB" w:rsidRPr="00B04BA9" w:rsidRDefault="0013098A" w:rsidP="000D2971">
      <w:pPr>
        <w:pStyle w:val="ListParagraph"/>
        <w:numPr>
          <w:ilvl w:val="0"/>
          <w:numId w:val="26"/>
        </w:numPr>
        <w:rPr>
          <w:rFonts w:ascii="Times New Roman" w:eastAsia="宋体" w:hAnsi="Times New Roman"/>
          <w:lang w:eastAsia="en-US"/>
        </w:rPr>
      </w:pPr>
      <w:r w:rsidRPr="00331827">
        <w:rPr>
          <w:rFonts w:ascii="Times New Roman" w:eastAsia="宋体" w:hAnsi="Times New Roman"/>
          <w:lang w:eastAsia="en-US"/>
        </w:rPr>
        <w:t xml:space="preserve">12c: </w:t>
      </w:r>
      <w:r w:rsidR="00331827" w:rsidRPr="005A52C7">
        <w:rPr>
          <w:rFonts w:ascii="Times New Roman" w:eastAsia="宋体" w:hAnsi="Times New Roman"/>
          <w:lang w:eastAsia="en-US"/>
        </w:rPr>
        <w:t>IAB-DU initiates a F1AP procedure to inform CU that inner IP address is reused</w:t>
      </w:r>
      <w:r w:rsidR="00BD01B0">
        <w:rPr>
          <w:rFonts w:ascii="Times New Roman" w:eastAsia="宋体" w:hAnsi="Times New Roman"/>
          <w:lang w:eastAsia="en-US"/>
        </w:rPr>
        <w:t>,</w:t>
      </w:r>
      <w:r w:rsidR="00331827" w:rsidRPr="005A52C7">
        <w:rPr>
          <w:rFonts w:ascii="Times New Roman" w:eastAsia="宋体" w:hAnsi="Times New Roman"/>
          <w:lang w:eastAsia="en-US"/>
        </w:rPr>
        <w:t xml:space="preserve"> and F1-C/U can be resumed via current SCTP association and F1-U tunnel. </w:t>
      </w:r>
      <w:r w:rsidR="005A52C7">
        <w:rPr>
          <w:rFonts w:ascii="Times New Roman" w:eastAsia="宋体" w:hAnsi="Times New Roman"/>
          <w:b/>
          <w:bCs/>
          <w:lang w:eastAsia="en-US"/>
        </w:rPr>
        <w:t>This is a 2-way handshake.</w:t>
      </w:r>
    </w:p>
    <w:p w14:paraId="577C20F3" w14:textId="41192AE8" w:rsidR="00AD293F" w:rsidRDefault="00E478F0" w:rsidP="000D2971">
      <w:pPr>
        <w:pStyle w:val="ListParagraph"/>
        <w:numPr>
          <w:ilvl w:val="0"/>
          <w:numId w:val="26"/>
        </w:numPr>
        <w:rPr>
          <w:rFonts w:ascii="Times New Roman" w:eastAsia="宋体" w:hAnsi="Times New Roman"/>
          <w:lang w:eastAsia="en-US"/>
        </w:rPr>
      </w:pPr>
      <w:r>
        <w:rPr>
          <w:rFonts w:ascii="Times New Roman" w:eastAsia="宋体" w:hAnsi="Times New Roman"/>
          <w:lang w:eastAsia="en-US"/>
        </w:rPr>
        <w:t xml:space="preserve">12d: </w:t>
      </w:r>
      <w:r w:rsidRPr="00A128B2">
        <w:rPr>
          <w:rFonts w:ascii="Times New Roman" w:eastAsia="宋体" w:hAnsi="Times New Roman"/>
          <w:b/>
          <w:bCs/>
          <w:lang w:eastAsia="en-US"/>
        </w:rPr>
        <w:t xml:space="preserve">this </w:t>
      </w:r>
      <w:r>
        <w:rPr>
          <w:rFonts w:ascii="Times New Roman" w:eastAsia="宋体" w:hAnsi="Times New Roman"/>
          <w:b/>
          <w:bCs/>
          <w:lang w:eastAsia="en-US"/>
        </w:rPr>
        <w:t>sub-</w:t>
      </w:r>
      <w:r w:rsidRPr="00A128B2">
        <w:rPr>
          <w:rFonts w:ascii="Times New Roman" w:eastAsia="宋体" w:hAnsi="Times New Roman"/>
          <w:b/>
          <w:bCs/>
          <w:lang w:eastAsia="en-US"/>
        </w:rPr>
        <w:t xml:space="preserve">step can be </w:t>
      </w:r>
      <w:r w:rsidR="003051E4">
        <w:rPr>
          <w:rFonts w:ascii="Times New Roman" w:eastAsia="宋体" w:hAnsi="Times New Roman"/>
          <w:b/>
          <w:bCs/>
          <w:lang w:eastAsia="en-US"/>
        </w:rPr>
        <w:t>omitted</w:t>
      </w:r>
      <w:r>
        <w:rPr>
          <w:rFonts w:ascii="Times New Roman" w:eastAsia="宋体" w:hAnsi="Times New Roman"/>
          <w:lang w:eastAsia="en-US"/>
        </w:rPr>
        <w:t xml:space="preserve">. Since the inner IP address is unchanged, </w:t>
      </w:r>
      <w:r w:rsidR="00AD293F">
        <w:rPr>
          <w:rFonts w:ascii="Times New Roman" w:eastAsia="宋体" w:hAnsi="Times New Roman"/>
          <w:lang w:eastAsia="en-US"/>
        </w:rPr>
        <w:t>no change to DL F1-U tunne</w:t>
      </w:r>
      <w:bookmarkStart w:id="2" w:name="_GoBack"/>
      <w:bookmarkEnd w:id="2"/>
      <w:r w:rsidR="00AD293F">
        <w:rPr>
          <w:rFonts w:ascii="Times New Roman" w:eastAsia="宋体" w:hAnsi="Times New Roman"/>
          <w:lang w:eastAsia="en-US"/>
        </w:rPr>
        <w:t xml:space="preserve">l. </w:t>
      </w:r>
    </w:p>
    <w:p w14:paraId="5D24C47B" w14:textId="77777777" w:rsidR="00F133BC" w:rsidRPr="00A128B2" w:rsidRDefault="00AD293F" w:rsidP="00F133BC">
      <w:pPr>
        <w:pStyle w:val="ListParagraph"/>
        <w:numPr>
          <w:ilvl w:val="0"/>
          <w:numId w:val="26"/>
        </w:numPr>
        <w:rPr>
          <w:rFonts w:ascii="Times New Roman" w:eastAsia="宋体" w:hAnsi="Times New Roman"/>
          <w:lang w:eastAsia="en-US"/>
        </w:rPr>
      </w:pPr>
      <w:r w:rsidRPr="00F133BC">
        <w:rPr>
          <w:rFonts w:ascii="Times New Roman" w:eastAsia="宋体" w:hAnsi="Times New Roman"/>
          <w:lang w:eastAsia="en-US"/>
        </w:rPr>
        <w:t xml:space="preserve">12e: </w:t>
      </w:r>
      <w:r w:rsidR="00F133BC" w:rsidRPr="00F133BC">
        <w:rPr>
          <w:rFonts w:ascii="Times New Roman" w:eastAsia="宋体" w:hAnsi="Times New Roman"/>
          <w:lang w:eastAsia="en-US"/>
        </w:rPr>
        <w:t xml:space="preserve">CU-CP informs CU-UP to resume DL F1-U transmission. 2-way handshake. </w:t>
      </w:r>
      <w:r w:rsidR="00F133BC">
        <w:rPr>
          <w:rFonts w:ascii="Times New Roman" w:eastAsia="宋体" w:hAnsi="Times New Roman"/>
          <w:b/>
          <w:bCs/>
          <w:lang w:eastAsia="en-US"/>
        </w:rPr>
        <w:t>This is a 2-way handshake.</w:t>
      </w:r>
    </w:p>
    <w:p w14:paraId="523840F9" w14:textId="77777777" w:rsidR="00D93A79" w:rsidRDefault="00D93A79" w:rsidP="00F133BC">
      <w:pPr>
        <w:pStyle w:val="ListParagraph"/>
        <w:ind w:left="576"/>
        <w:rPr>
          <w:rFonts w:ascii="Times New Roman" w:eastAsia="宋体" w:hAnsi="Times New Roman"/>
          <w:lang w:eastAsia="en-US"/>
        </w:rPr>
      </w:pPr>
    </w:p>
    <w:p w14:paraId="2126BFA8" w14:textId="2891658B" w:rsidR="00F133BC" w:rsidRPr="00F133BC" w:rsidRDefault="00F133BC" w:rsidP="00B04BA9">
      <w:pPr>
        <w:pStyle w:val="ListParagraph"/>
        <w:rPr>
          <w:rFonts w:ascii="Times New Roman" w:eastAsia="宋体" w:hAnsi="Times New Roman"/>
          <w:lang w:eastAsia="en-US"/>
        </w:rPr>
      </w:pPr>
      <w:r>
        <w:rPr>
          <w:rFonts w:ascii="Times New Roman" w:eastAsia="宋体" w:hAnsi="Times New Roman"/>
          <w:lang w:eastAsia="en-US"/>
        </w:rPr>
        <w:t>In a summary, Step 12 can be reduced</w:t>
      </w:r>
      <w:r w:rsidR="002C52F7">
        <w:rPr>
          <w:rFonts w:ascii="Times New Roman" w:eastAsia="宋体" w:hAnsi="Times New Roman"/>
          <w:lang w:eastAsia="en-US"/>
        </w:rPr>
        <w:t xml:space="preserve"> </w:t>
      </w:r>
      <w:r>
        <w:rPr>
          <w:rFonts w:ascii="Times New Roman" w:eastAsia="宋体" w:hAnsi="Times New Roman"/>
          <w:lang w:eastAsia="en-US"/>
        </w:rPr>
        <w:t xml:space="preserve">to </w:t>
      </w:r>
      <w:r w:rsidR="0036378C">
        <w:rPr>
          <w:rFonts w:ascii="Times New Roman" w:eastAsia="宋体" w:hAnsi="Times New Roman"/>
          <w:lang w:eastAsia="en-US"/>
        </w:rPr>
        <w:t>6-way handshake</w:t>
      </w:r>
      <w:r w:rsidR="002C52F7">
        <w:rPr>
          <w:rFonts w:ascii="Times New Roman" w:eastAsia="宋体" w:hAnsi="Times New Roman"/>
          <w:lang w:eastAsia="en-US"/>
        </w:rPr>
        <w:t xml:space="preserve"> by using MOBIKE</w:t>
      </w:r>
      <w:r w:rsidR="0036378C">
        <w:rPr>
          <w:rFonts w:ascii="Times New Roman" w:eastAsia="宋体" w:hAnsi="Times New Roman"/>
          <w:lang w:eastAsia="en-US"/>
        </w:rPr>
        <w:t xml:space="preserve">. </w:t>
      </w:r>
      <w:r w:rsidR="00614181">
        <w:rPr>
          <w:rFonts w:ascii="Times New Roman" w:eastAsia="宋体" w:hAnsi="Times New Roman"/>
          <w:lang w:eastAsia="en-US"/>
        </w:rPr>
        <w:t>This i</w:t>
      </w:r>
      <w:r w:rsidR="009E70E9">
        <w:rPr>
          <w:rFonts w:ascii="Times New Roman" w:eastAsia="宋体" w:hAnsi="Times New Roman"/>
          <w:lang w:eastAsia="en-US"/>
        </w:rPr>
        <w:t xml:space="preserve">s a major reduction to the service interruption. </w:t>
      </w:r>
    </w:p>
    <w:p w14:paraId="6DA781A4" w14:textId="7EA32615" w:rsidR="00C62832" w:rsidRPr="00BF7DC4" w:rsidRDefault="00C62832" w:rsidP="00FC3ACA">
      <w:pPr>
        <w:rPr>
          <w:rFonts w:ascii="Times New Roman" w:eastAsia="宋体" w:hAnsi="Times New Roman"/>
          <w:b/>
          <w:bCs/>
          <w:lang w:eastAsia="en-US"/>
        </w:rPr>
      </w:pPr>
      <w:r w:rsidRPr="00BF7DC4">
        <w:rPr>
          <w:rFonts w:ascii="Times New Roman" w:eastAsia="宋体" w:hAnsi="Times New Roman"/>
          <w:b/>
          <w:bCs/>
          <w:lang w:eastAsia="en-US"/>
        </w:rPr>
        <w:lastRenderedPageBreak/>
        <w:t xml:space="preserve">Observation </w:t>
      </w:r>
      <w:r w:rsidR="00996F4D">
        <w:rPr>
          <w:rFonts w:ascii="Times New Roman" w:eastAsia="宋体" w:hAnsi="Times New Roman"/>
          <w:b/>
          <w:bCs/>
          <w:lang w:eastAsia="en-US"/>
        </w:rPr>
        <w:t>6</w:t>
      </w:r>
      <w:r w:rsidRPr="00BF7DC4">
        <w:rPr>
          <w:rFonts w:ascii="Times New Roman" w:eastAsia="宋体" w:hAnsi="Times New Roman"/>
          <w:b/>
          <w:bCs/>
          <w:lang w:eastAsia="en-US"/>
        </w:rPr>
        <w:t xml:space="preserve">: </w:t>
      </w:r>
      <w:r w:rsidR="009E70E9">
        <w:rPr>
          <w:rFonts w:ascii="Times New Roman" w:eastAsia="宋体" w:hAnsi="Times New Roman"/>
          <w:b/>
          <w:bCs/>
          <w:lang w:eastAsia="en-US"/>
        </w:rPr>
        <w:t xml:space="preserve">by using MOBIKE, </w:t>
      </w:r>
      <w:r w:rsidR="00FE1D35">
        <w:rPr>
          <w:rFonts w:ascii="Times New Roman" w:eastAsia="宋体" w:hAnsi="Times New Roman"/>
          <w:b/>
          <w:bCs/>
          <w:lang w:eastAsia="en-US"/>
        </w:rPr>
        <w:t xml:space="preserve">Step 12 </w:t>
      </w:r>
      <w:r w:rsidR="00996F4D">
        <w:rPr>
          <w:rFonts w:ascii="Times New Roman" w:eastAsia="宋体" w:hAnsi="Times New Roman"/>
          <w:b/>
          <w:bCs/>
          <w:lang w:eastAsia="en-US"/>
        </w:rPr>
        <w:t xml:space="preserve">in intra-CU TA procedure </w:t>
      </w:r>
      <w:r w:rsidR="00FE1D35">
        <w:rPr>
          <w:rFonts w:ascii="Times New Roman" w:eastAsia="宋体" w:hAnsi="Times New Roman"/>
          <w:b/>
          <w:bCs/>
          <w:lang w:eastAsia="en-US"/>
        </w:rPr>
        <w:t>can be reduced from 14-way hand</w:t>
      </w:r>
      <w:r w:rsidR="00FC3ACA">
        <w:rPr>
          <w:rFonts w:ascii="Times New Roman" w:eastAsia="宋体" w:hAnsi="Times New Roman"/>
          <w:b/>
          <w:bCs/>
          <w:lang w:eastAsia="en-US"/>
        </w:rPr>
        <w:t>shake to 6-way handshake.</w:t>
      </w:r>
      <w:r w:rsidR="004D5883" w:rsidRPr="00BF7DC4">
        <w:rPr>
          <w:rFonts w:ascii="Times New Roman" w:eastAsia="宋体" w:hAnsi="Times New Roman"/>
          <w:b/>
          <w:bCs/>
          <w:lang w:eastAsia="en-US"/>
        </w:rPr>
        <w:t xml:space="preserve"> </w:t>
      </w:r>
    </w:p>
    <w:p w14:paraId="7950250B" w14:textId="7090B1F3" w:rsidR="002B0A6B" w:rsidRPr="00BF7DC4" w:rsidRDefault="004D5883" w:rsidP="00BF7DC4">
      <w:pPr>
        <w:rPr>
          <w:rFonts w:ascii="Times New Roman" w:eastAsia="宋体" w:hAnsi="Times New Roman"/>
          <w:b/>
          <w:bCs/>
          <w:lang w:eastAsia="en-US"/>
        </w:rPr>
      </w:pPr>
      <w:r w:rsidRPr="00BF7DC4">
        <w:rPr>
          <w:rFonts w:ascii="Times New Roman" w:eastAsia="宋体" w:hAnsi="Times New Roman"/>
          <w:b/>
          <w:bCs/>
          <w:lang w:eastAsia="en-US"/>
        </w:rPr>
        <w:t xml:space="preserve">Proposal </w:t>
      </w:r>
      <w:r w:rsidR="00996F4D">
        <w:rPr>
          <w:rFonts w:ascii="Times New Roman" w:eastAsia="宋体" w:hAnsi="Times New Roman"/>
          <w:b/>
          <w:bCs/>
          <w:lang w:eastAsia="en-US"/>
        </w:rPr>
        <w:t>2</w:t>
      </w:r>
      <w:r w:rsidRPr="00BF7DC4">
        <w:rPr>
          <w:rFonts w:ascii="Times New Roman" w:eastAsia="宋体" w:hAnsi="Times New Roman"/>
          <w:b/>
          <w:bCs/>
          <w:lang w:eastAsia="en-US"/>
        </w:rPr>
        <w:t xml:space="preserve">: </w:t>
      </w:r>
      <w:r w:rsidR="00FC3ACA">
        <w:rPr>
          <w:rFonts w:ascii="Times New Roman" w:eastAsia="宋体" w:hAnsi="Times New Roman"/>
          <w:b/>
          <w:bCs/>
          <w:lang w:eastAsia="en-US"/>
        </w:rPr>
        <w:t xml:space="preserve">RAN3 agree to use MOBIKE </w:t>
      </w:r>
      <w:r w:rsidR="00712588">
        <w:rPr>
          <w:rFonts w:ascii="Times New Roman" w:eastAsia="宋体" w:hAnsi="Times New Roman"/>
          <w:b/>
          <w:bCs/>
          <w:lang w:eastAsia="en-US"/>
        </w:rPr>
        <w:t xml:space="preserve">to reduce the service interruption during inter-Donor-DU </w:t>
      </w:r>
      <w:r w:rsidR="001A0A16">
        <w:rPr>
          <w:rFonts w:ascii="Times New Roman" w:eastAsia="宋体" w:hAnsi="Times New Roman"/>
          <w:b/>
          <w:bCs/>
          <w:lang w:eastAsia="en-US"/>
        </w:rPr>
        <w:t>topology adaptation</w:t>
      </w:r>
      <w:r w:rsidR="00F75ED6" w:rsidRPr="00BF7DC4">
        <w:rPr>
          <w:rFonts w:ascii="Times New Roman" w:eastAsia="宋体" w:hAnsi="Times New Roman"/>
          <w:b/>
          <w:bCs/>
          <w:lang w:eastAsia="en-US"/>
        </w:rPr>
        <w:t>.</w:t>
      </w:r>
    </w:p>
    <w:p w14:paraId="0391CA60" w14:textId="77777777" w:rsidR="00B6560D" w:rsidRPr="00E91E88" w:rsidRDefault="00B6560D" w:rsidP="00E91E88"/>
    <w:p w14:paraId="6F5F9477" w14:textId="40CF9995" w:rsidR="004F4756" w:rsidRDefault="004F4756" w:rsidP="00952130">
      <w:pPr>
        <w:pStyle w:val="Heading1"/>
      </w:pPr>
      <w:r>
        <w:t>Conclusion</w:t>
      </w:r>
    </w:p>
    <w:p w14:paraId="7A1F177D" w14:textId="54CE4185" w:rsidR="006F2508" w:rsidRDefault="006F2508" w:rsidP="006F2508">
      <w:pPr>
        <w:rPr>
          <w:rFonts w:ascii="Times New Roman" w:hAnsi="Times New Roman"/>
          <w:lang w:eastAsia="en-US"/>
        </w:rPr>
      </w:pPr>
      <w:r>
        <w:rPr>
          <w:rFonts w:ascii="Times New Roman" w:hAnsi="Times New Roman"/>
          <w:lang w:eastAsia="en-US"/>
        </w:rPr>
        <w:t xml:space="preserve">In this contribution, we have analysed possible solutions </w:t>
      </w:r>
      <w:r w:rsidRPr="00B4661D">
        <w:rPr>
          <w:rFonts w:ascii="Times New Roman" w:hAnsi="Times New Roman"/>
          <w:lang w:eastAsia="en-US"/>
        </w:rPr>
        <w:t xml:space="preserve">to enable transferring the </w:t>
      </w:r>
      <w:proofErr w:type="spellStart"/>
      <w:r w:rsidRPr="00B4661D">
        <w:rPr>
          <w:rFonts w:ascii="Times New Roman" w:hAnsi="Times New Roman"/>
          <w:lang w:eastAsia="en-US"/>
        </w:rPr>
        <w:t>RRCReconfiguration</w:t>
      </w:r>
      <w:proofErr w:type="spellEnd"/>
      <w:r w:rsidRPr="00B4661D">
        <w:rPr>
          <w:rFonts w:ascii="Times New Roman" w:hAnsi="Times New Roman"/>
          <w:lang w:eastAsia="en-US"/>
        </w:rPr>
        <w:t xml:space="preserve"> message to the descendant IAB</w:t>
      </w:r>
      <w:r>
        <w:rPr>
          <w:rFonts w:ascii="Times New Roman" w:hAnsi="Times New Roman"/>
          <w:lang w:eastAsia="en-US"/>
        </w:rPr>
        <w:t>-node</w:t>
      </w:r>
      <w:r w:rsidRPr="00B4661D">
        <w:rPr>
          <w:rFonts w:ascii="Times New Roman" w:hAnsi="Times New Roman"/>
          <w:lang w:eastAsia="en-US"/>
        </w:rPr>
        <w:t xml:space="preserve"> via the source path. </w:t>
      </w:r>
      <w:r>
        <w:rPr>
          <w:rFonts w:ascii="Times New Roman" w:hAnsi="Times New Roman"/>
          <w:lang w:eastAsia="en-US"/>
        </w:rPr>
        <w:t xml:space="preserve">We </w:t>
      </w:r>
      <w:r w:rsidR="00996F4D">
        <w:rPr>
          <w:rFonts w:ascii="Times New Roman" w:hAnsi="Times New Roman"/>
          <w:lang w:eastAsia="en-US"/>
        </w:rPr>
        <w:t xml:space="preserve">discussed </w:t>
      </w:r>
      <w:r>
        <w:rPr>
          <w:rFonts w:ascii="Times New Roman" w:hAnsi="Times New Roman"/>
          <w:lang w:eastAsia="en-US"/>
        </w:rPr>
        <w:t xml:space="preserve">two solutions: </w:t>
      </w:r>
    </w:p>
    <w:p w14:paraId="4E518509" w14:textId="77777777" w:rsidR="006F2508" w:rsidRDefault="006F2508" w:rsidP="006F2508">
      <w:pPr>
        <w:pStyle w:val="ListParagraph"/>
        <w:numPr>
          <w:ilvl w:val="1"/>
          <w:numId w:val="26"/>
        </w:numPr>
        <w:rPr>
          <w:rFonts w:ascii="Times New Roman" w:hAnsi="Times New Roman"/>
          <w:lang w:eastAsia="en-US"/>
        </w:rPr>
      </w:pPr>
      <w:r w:rsidRPr="006F2508">
        <w:rPr>
          <w:rFonts w:ascii="Times New Roman" w:hAnsi="Times New Roman"/>
          <w:lang w:eastAsia="en-US"/>
        </w:rPr>
        <w:t xml:space="preserve">In Solution 1, the parent DU would buffer the </w:t>
      </w:r>
      <w:proofErr w:type="spellStart"/>
      <w:r w:rsidRPr="006F2508">
        <w:rPr>
          <w:rFonts w:ascii="Times New Roman" w:hAnsi="Times New Roman"/>
          <w:lang w:eastAsia="en-US"/>
        </w:rPr>
        <w:t>RRCReconfiguration</w:t>
      </w:r>
      <w:proofErr w:type="spellEnd"/>
      <w:r w:rsidRPr="006F2508">
        <w:rPr>
          <w:rFonts w:ascii="Times New Roman" w:hAnsi="Times New Roman"/>
          <w:lang w:eastAsia="en-US"/>
        </w:rPr>
        <w:t xml:space="preserve"> message, and deliver it to the descendant IAB-node when a given condition is met, for instance, the parent IAB-MT performs successful random access to the target DU. </w:t>
      </w:r>
    </w:p>
    <w:p w14:paraId="2FDC9182" w14:textId="26FC06EA" w:rsidR="006F2508" w:rsidRPr="006F2508" w:rsidRDefault="006F2508" w:rsidP="006F2508">
      <w:pPr>
        <w:pStyle w:val="ListParagraph"/>
        <w:numPr>
          <w:ilvl w:val="1"/>
          <w:numId w:val="26"/>
        </w:numPr>
        <w:rPr>
          <w:rFonts w:ascii="Times New Roman" w:hAnsi="Times New Roman"/>
          <w:lang w:eastAsia="en-US"/>
        </w:rPr>
      </w:pPr>
      <w:r>
        <w:rPr>
          <w:rFonts w:ascii="Times New Roman" w:hAnsi="Times New Roman"/>
          <w:lang w:eastAsia="en-US"/>
        </w:rPr>
        <w:t xml:space="preserve">In </w:t>
      </w:r>
      <w:r w:rsidRPr="006F2508">
        <w:rPr>
          <w:rFonts w:ascii="Times New Roman" w:hAnsi="Times New Roman"/>
          <w:lang w:eastAsia="en-US"/>
        </w:rPr>
        <w:t xml:space="preserve">Solution 2, the </w:t>
      </w:r>
      <w:proofErr w:type="spellStart"/>
      <w:r w:rsidRPr="006F2508">
        <w:rPr>
          <w:rFonts w:ascii="Times New Roman" w:hAnsi="Times New Roman"/>
          <w:lang w:eastAsia="en-US"/>
        </w:rPr>
        <w:t>RRCReconfiguration</w:t>
      </w:r>
      <w:proofErr w:type="spellEnd"/>
      <w:r w:rsidRPr="006F2508">
        <w:rPr>
          <w:rFonts w:ascii="Times New Roman" w:hAnsi="Times New Roman"/>
          <w:lang w:eastAsia="en-US"/>
        </w:rPr>
        <w:t xml:space="preserve"> message </w:t>
      </w:r>
      <w:r>
        <w:rPr>
          <w:rFonts w:ascii="Times New Roman" w:hAnsi="Times New Roman"/>
          <w:lang w:eastAsia="en-US"/>
        </w:rPr>
        <w:t>is</w:t>
      </w:r>
      <w:r w:rsidRPr="006F2508">
        <w:rPr>
          <w:rFonts w:ascii="Times New Roman" w:hAnsi="Times New Roman"/>
          <w:lang w:eastAsia="en-US"/>
        </w:rPr>
        <w:t xml:space="preserve"> delivered to the descendant IAB-node but it would be conditional (</w:t>
      </w:r>
      <w:proofErr w:type="gramStart"/>
      <w:r w:rsidRPr="006F2508">
        <w:rPr>
          <w:rFonts w:ascii="Times New Roman" w:hAnsi="Times New Roman"/>
          <w:lang w:eastAsia="en-US"/>
        </w:rPr>
        <w:t>similar to</w:t>
      </w:r>
      <w:proofErr w:type="gramEnd"/>
      <w:r w:rsidRPr="006F2508">
        <w:rPr>
          <w:rFonts w:ascii="Times New Roman" w:hAnsi="Times New Roman"/>
          <w:lang w:eastAsia="en-US"/>
        </w:rPr>
        <w:t xml:space="preserve"> conditional HO) and executed only when a preconfigured condition is met.</w:t>
      </w:r>
    </w:p>
    <w:p w14:paraId="6AF48151" w14:textId="41193660" w:rsidR="004F4756" w:rsidRDefault="006F2508" w:rsidP="004F4756">
      <w:pPr>
        <w:rPr>
          <w:rFonts w:ascii="Times New Roman" w:eastAsia="宋体" w:hAnsi="Times New Roman"/>
          <w:lang w:eastAsia="en-US"/>
        </w:rPr>
      </w:pPr>
      <w:r>
        <w:rPr>
          <w:rFonts w:ascii="Times New Roman" w:eastAsia="宋体" w:hAnsi="Times New Roman"/>
          <w:lang w:eastAsia="en-US"/>
        </w:rPr>
        <w:t>We observed</w:t>
      </w:r>
      <w:r w:rsidR="004F4756" w:rsidRPr="00A35F8F">
        <w:rPr>
          <w:rFonts w:ascii="Times New Roman" w:eastAsia="宋体" w:hAnsi="Times New Roman"/>
          <w:lang w:eastAsia="en-US"/>
        </w:rPr>
        <w:t xml:space="preserve">: </w:t>
      </w:r>
    </w:p>
    <w:p w14:paraId="7AB9B370" w14:textId="77777777" w:rsidR="006F2508" w:rsidRPr="00DE2AC0" w:rsidRDefault="006F2508" w:rsidP="006F2508">
      <w:pPr>
        <w:rPr>
          <w:rFonts w:ascii="Times New Roman" w:hAnsi="Times New Roman"/>
          <w:b/>
          <w:bCs/>
          <w:lang w:eastAsia="en-US"/>
        </w:rPr>
      </w:pPr>
      <w:bookmarkStart w:id="3" w:name="_Hlk61197291"/>
      <w:r w:rsidRPr="00DE2AC0">
        <w:rPr>
          <w:rFonts w:ascii="Times New Roman" w:hAnsi="Times New Roman"/>
          <w:b/>
          <w:bCs/>
          <w:lang w:eastAsia="en-US"/>
        </w:rPr>
        <w:t xml:space="preserve">Observation 1: For Solution 1, a new indication needs to be added to F1AP messages carrying the </w:t>
      </w:r>
      <w:proofErr w:type="spellStart"/>
      <w:r w:rsidRPr="00DE2AC0">
        <w:rPr>
          <w:rFonts w:ascii="Times New Roman" w:hAnsi="Times New Roman"/>
          <w:b/>
          <w:bCs/>
          <w:lang w:eastAsia="en-US"/>
        </w:rPr>
        <w:t>RRCReconfiguration</w:t>
      </w:r>
      <w:proofErr w:type="spellEnd"/>
      <w:r w:rsidRPr="00DE2AC0">
        <w:rPr>
          <w:rFonts w:ascii="Times New Roman" w:hAnsi="Times New Roman"/>
          <w:b/>
          <w:bCs/>
          <w:lang w:eastAsia="en-US"/>
        </w:rPr>
        <w:t xml:space="preserve"> message to be delayed.</w:t>
      </w:r>
    </w:p>
    <w:p w14:paraId="63E4414B" w14:textId="07B45C2B" w:rsidR="006F2508" w:rsidRPr="00DE2AC0" w:rsidRDefault="006F2508" w:rsidP="006F2508">
      <w:pPr>
        <w:rPr>
          <w:rFonts w:ascii="Times New Roman" w:hAnsi="Times New Roman"/>
          <w:b/>
          <w:bCs/>
          <w:lang w:eastAsia="en-US"/>
        </w:rPr>
      </w:pPr>
      <w:r w:rsidRPr="00DE2AC0">
        <w:rPr>
          <w:rFonts w:ascii="Times New Roman" w:hAnsi="Times New Roman"/>
          <w:b/>
          <w:bCs/>
          <w:lang w:eastAsia="en-US"/>
        </w:rPr>
        <w:t xml:space="preserve">Observation 2: For Solution 1, </w:t>
      </w:r>
      <w:r w:rsidR="00996F4D" w:rsidRPr="00DE2AC0">
        <w:rPr>
          <w:rFonts w:ascii="Times New Roman" w:hAnsi="Times New Roman"/>
          <w:b/>
          <w:bCs/>
          <w:lang w:eastAsia="en-US"/>
        </w:rPr>
        <w:t xml:space="preserve">discarding </w:t>
      </w:r>
      <w:r w:rsidRPr="00DE2AC0">
        <w:rPr>
          <w:rFonts w:ascii="Times New Roman" w:hAnsi="Times New Roman"/>
          <w:b/>
          <w:bCs/>
          <w:lang w:eastAsia="en-US"/>
        </w:rPr>
        <w:t xml:space="preserve">the pending </w:t>
      </w:r>
      <w:proofErr w:type="spellStart"/>
      <w:r w:rsidRPr="00DE2AC0">
        <w:rPr>
          <w:rFonts w:ascii="Times New Roman" w:hAnsi="Times New Roman"/>
          <w:b/>
          <w:bCs/>
          <w:lang w:eastAsia="en-US"/>
        </w:rPr>
        <w:t>RRCReconfiguration</w:t>
      </w:r>
      <w:proofErr w:type="spellEnd"/>
      <w:r w:rsidRPr="00DE2AC0">
        <w:rPr>
          <w:rFonts w:ascii="Times New Roman" w:hAnsi="Times New Roman"/>
          <w:b/>
          <w:bCs/>
          <w:lang w:eastAsia="en-US"/>
        </w:rPr>
        <w:t xml:space="preserve"> message </w:t>
      </w:r>
      <w:r w:rsidR="00996F4D" w:rsidRPr="00DE2AC0">
        <w:rPr>
          <w:rFonts w:ascii="Times New Roman" w:hAnsi="Times New Roman"/>
          <w:b/>
          <w:bCs/>
          <w:lang w:eastAsia="en-US"/>
        </w:rPr>
        <w:t>has issues</w:t>
      </w:r>
      <w:r w:rsidRPr="00DE2AC0">
        <w:rPr>
          <w:rFonts w:ascii="Times New Roman" w:hAnsi="Times New Roman"/>
          <w:b/>
          <w:bCs/>
          <w:lang w:eastAsia="en-US"/>
        </w:rPr>
        <w:t>.</w:t>
      </w:r>
    </w:p>
    <w:p w14:paraId="14998C70" w14:textId="5CE90813" w:rsidR="006F2508" w:rsidRPr="00DE2AC0" w:rsidRDefault="006F2508" w:rsidP="006F2508">
      <w:pPr>
        <w:rPr>
          <w:rFonts w:ascii="Times New Roman" w:hAnsi="Times New Roman"/>
          <w:b/>
          <w:bCs/>
          <w:lang w:eastAsia="en-US"/>
        </w:rPr>
      </w:pPr>
      <w:r w:rsidRPr="00DE2AC0">
        <w:rPr>
          <w:rFonts w:ascii="Times New Roman" w:hAnsi="Times New Roman"/>
          <w:b/>
          <w:bCs/>
          <w:lang w:eastAsia="en-US"/>
        </w:rPr>
        <w:t xml:space="preserve">Observation </w:t>
      </w:r>
      <w:r w:rsidR="00996F4D" w:rsidRPr="00DE2AC0">
        <w:rPr>
          <w:rFonts w:ascii="Times New Roman" w:hAnsi="Times New Roman"/>
          <w:b/>
          <w:bCs/>
          <w:lang w:eastAsia="en-US"/>
        </w:rPr>
        <w:t>3</w:t>
      </w:r>
      <w:r w:rsidRPr="00DE2AC0">
        <w:rPr>
          <w:rFonts w:ascii="Times New Roman" w:hAnsi="Times New Roman"/>
          <w:b/>
          <w:bCs/>
          <w:lang w:eastAsia="en-US"/>
        </w:rPr>
        <w:t>: For Solution 2, a new indication from the parent DU to the descendant IAB-MT is needed to indicate that the parent-DU has migrated successfully. The indication could be, e.g., a BAP control PDU.</w:t>
      </w:r>
    </w:p>
    <w:p w14:paraId="552711E2" w14:textId="72E79E43" w:rsidR="006F2508" w:rsidRPr="00DE2AC0" w:rsidRDefault="006F2508" w:rsidP="006F2508">
      <w:pPr>
        <w:rPr>
          <w:rFonts w:ascii="Times New Roman" w:hAnsi="Times New Roman"/>
          <w:b/>
          <w:bCs/>
          <w:lang w:eastAsia="en-US"/>
        </w:rPr>
      </w:pPr>
      <w:r w:rsidRPr="00DE2AC0">
        <w:rPr>
          <w:rFonts w:ascii="Times New Roman" w:hAnsi="Times New Roman"/>
          <w:b/>
          <w:bCs/>
          <w:lang w:eastAsia="en-US"/>
        </w:rPr>
        <w:t xml:space="preserve">Observation </w:t>
      </w:r>
      <w:r w:rsidR="00996F4D" w:rsidRPr="00DE2AC0">
        <w:rPr>
          <w:rFonts w:ascii="Times New Roman" w:hAnsi="Times New Roman"/>
          <w:b/>
          <w:bCs/>
          <w:lang w:eastAsia="en-US"/>
        </w:rPr>
        <w:t>4</w:t>
      </w:r>
      <w:r w:rsidRPr="00DE2AC0">
        <w:rPr>
          <w:rFonts w:ascii="Times New Roman" w:hAnsi="Times New Roman"/>
          <w:b/>
          <w:bCs/>
          <w:lang w:eastAsia="en-US"/>
        </w:rPr>
        <w:t>: Solution 2 reuses principles of CHO.</w:t>
      </w:r>
    </w:p>
    <w:p w14:paraId="4BD7AB5F" w14:textId="3AAF569E" w:rsidR="006F2508" w:rsidRPr="00DE2AC0" w:rsidRDefault="006F2508" w:rsidP="006F2508">
      <w:pPr>
        <w:rPr>
          <w:rFonts w:ascii="Times New Roman" w:hAnsi="Times New Roman"/>
          <w:b/>
          <w:bCs/>
          <w:lang w:eastAsia="en-US"/>
        </w:rPr>
      </w:pPr>
      <w:r w:rsidRPr="00DE2AC0">
        <w:rPr>
          <w:rFonts w:ascii="Times New Roman" w:hAnsi="Times New Roman"/>
          <w:b/>
          <w:bCs/>
          <w:lang w:eastAsia="en-US"/>
        </w:rPr>
        <w:t xml:space="preserve">Observation </w:t>
      </w:r>
      <w:r w:rsidR="00996F4D" w:rsidRPr="00DE2AC0">
        <w:rPr>
          <w:rFonts w:ascii="Times New Roman" w:hAnsi="Times New Roman"/>
          <w:b/>
          <w:bCs/>
          <w:lang w:eastAsia="en-US"/>
        </w:rPr>
        <w:t>5</w:t>
      </w:r>
      <w:r w:rsidRPr="00DE2AC0">
        <w:rPr>
          <w:rFonts w:ascii="Times New Roman" w:hAnsi="Times New Roman"/>
          <w:b/>
          <w:bCs/>
          <w:lang w:eastAsia="en-US"/>
        </w:rPr>
        <w:t xml:space="preserve">: The new BAP layer indication </w:t>
      </w:r>
      <w:r w:rsidR="00996F4D" w:rsidRPr="00DE2AC0">
        <w:rPr>
          <w:rFonts w:ascii="Times New Roman" w:hAnsi="Times New Roman"/>
          <w:b/>
          <w:bCs/>
          <w:lang w:eastAsia="en-US"/>
        </w:rPr>
        <w:t xml:space="preserve">required for solution 2 </w:t>
      </w:r>
      <w:r w:rsidRPr="00DE2AC0">
        <w:rPr>
          <w:rFonts w:ascii="Times New Roman" w:hAnsi="Times New Roman"/>
          <w:b/>
          <w:bCs/>
          <w:lang w:eastAsia="en-US"/>
        </w:rPr>
        <w:t>is not integrity protected (</w:t>
      </w:r>
      <w:proofErr w:type="gramStart"/>
      <w:r w:rsidRPr="00DE2AC0">
        <w:rPr>
          <w:rFonts w:ascii="Times New Roman" w:hAnsi="Times New Roman"/>
          <w:b/>
          <w:bCs/>
          <w:lang w:eastAsia="en-US"/>
        </w:rPr>
        <w:t>similar to</w:t>
      </w:r>
      <w:proofErr w:type="gramEnd"/>
      <w:r w:rsidRPr="00DE2AC0">
        <w:rPr>
          <w:rFonts w:ascii="Times New Roman" w:hAnsi="Times New Roman"/>
          <w:b/>
          <w:bCs/>
          <w:lang w:eastAsia="en-US"/>
        </w:rPr>
        <w:t xml:space="preserve"> BH RLF indication).</w:t>
      </w:r>
    </w:p>
    <w:p w14:paraId="2BD62BFC" w14:textId="6BAB5995" w:rsidR="006F2508" w:rsidRDefault="006F2508" w:rsidP="006F2508">
      <w:pPr>
        <w:rPr>
          <w:rFonts w:ascii="Times New Roman" w:hAnsi="Times New Roman"/>
          <w:lang w:eastAsia="en-US"/>
        </w:rPr>
      </w:pPr>
      <w:r>
        <w:rPr>
          <w:rFonts w:ascii="Times New Roman" w:hAnsi="Times New Roman"/>
          <w:lang w:eastAsia="en-US"/>
        </w:rPr>
        <w:t>Based on the above observations we propose:</w:t>
      </w:r>
    </w:p>
    <w:p w14:paraId="3C3A8E58" w14:textId="77777777" w:rsidR="00996F4D" w:rsidRPr="00DE2AC0" w:rsidRDefault="00996F4D" w:rsidP="006F2508">
      <w:pPr>
        <w:rPr>
          <w:rFonts w:ascii="Times New Roman" w:hAnsi="Times New Roman"/>
          <w:b/>
          <w:bCs/>
          <w:lang w:eastAsia="en-US"/>
        </w:rPr>
      </w:pPr>
      <w:r w:rsidRPr="00DE2AC0">
        <w:rPr>
          <w:rFonts w:ascii="Times New Roman" w:hAnsi="Times New Roman"/>
          <w:b/>
          <w:bCs/>
          <w:lang w:eastAsia="en-US"/>
        </w:rPr>
        <w:t>Proposal 1: RAN3 to discuss whether the conditional RRC message delivered via the source path is stored in the migrating IAB-DU or delivered to descendant IAB-nodes.</w:t>
      </w:r>
    </w:p>
    <w:p w14:paraId="70E5E1E1" w14:textId="1D6B33FE" w:rsidR="006F2508" w:rsidRPr="006F2508" w:rsidRDefault="00C74B42" w:rsidP="00303125">
      <w:pPr>
        <w:rPr>
          <w:rFonts w:ascii="Times New Roman" w:eastAsia="宋体" w:hAnsi="Times New Roman"/>
          <w:highlight w:val="yellow"/>
          <w:lang w:eastAsia="en-US"/>
        </w:rPr>
      </w:pPr>
      <w:r w:rsidRPr="00B04BA9">
        <w:rPr>
          <w:rFonts w:ascii="Times New Roman" w:eastAsia="宋体" w:hAnsi="Times New Roman"/>
          <w:lang w:eastAsia="en-US"/>
        </w:rPr>
        <w:t>Further reduction in F1-U interruption can be achieved by optimising the F1 migration.</w:t>
      </w:r>
    </w:p>
    <w:p w14:paraId="78190D6C" w14:textId="76C9F931" w:rsidR="00284078" w:rsidRPr="006F2508" w:rsidRDefault="00996F4D" w:rsidP="00303125">
      <w:pPr>
        <w:rPr>
          <w:rFonts w:ascii="Times New Roman" w:eastAsia="宋体" w:hAnsi="Times New Roman"/>
          <w:b/>
          <w:bCs/>
          <w:highlight w:val="yellow"/>
          <w:lang w:eastAsia="en-US"/>
        </w:rPr>
      </w:pPr>
      <w:r w:rsidRPr="00BF7DC4">
        <w:rPr>
          <w:rFonts w:ascii="Times New Roman" w:eastAsia="宋体" w:hAnsi="Times New Roman"/>
          <w:b/>
          <w:bCs/>
          <w:lang w:eastAsia="en-US"/>
        </w:rPr>
        <w:t xml:space="preserve">Observation </w:t>
      </w:r>
      <w:r>
        <w:rPr>
          <w:rFonts w:ascii="Times New Roman" w:eastAsia="宋体" w:hAnsi="Times New Roman"/>
          <w:b/>
          <w:bCs/>
          <w:lang w:eastAsia="en-US"/>
        </w:rPr>
        <w:t>6</w:t>
      </w:r>
      <w:r w:rsidRPr="00BF7DC4">
        <w:rPr>
          <w:rFonts w:ascii="Times New Roman" w:eastAsia="宋体" w:hAnsi="Times New Roman"/>
          <w:b/>
          <w:bCs/>
          <w:lang w:eastAsia="en-US"/>
        </w:rPr>
        <w:t xml:space="preserve">: </w:t>
      </w:r>
      <w:r>
        <w:rPr>
          <w:rFonts w:ascii="Times New Roman" w:eastAsia="宋体" w:hAnsi="Times New Roman"/>
          <w:b/>
          <w:bCs/>
          <w:lang w:eastAsia="en-US"/>
        </w:rPr>
        <w:t>by using MOBIKE, Step 12 in intra-CU TA procedure can be reduced from 14-way handshake to 6-way handshake.</w:t>
      </w:r>
    </w:p>
    <w:p w14:paraId="6BDE0BD9" w14:textId="6F08B90A" w:rsidR="00BC58A9" w:rsidRPr="006F2508" w:rsidRDefault="00996F4D" w:rsidP="00303125">
      <w:pPr>
        <w:rPr>
          <w:rFonts w:ascii="Times New Roman" w:eastAsia="宋体" w:hAnsi="Times New Roman"/>
          <w:b/>
          <w:bCs/>
          <w:highlight w:val="yellow"/>
          <w:lang w:eastAsia="en-US"/>
        </w:rPr>
      </w:pPr>
      <w:r w:rsidRPr="00BF7DC4">
        <w:rPr>
          <w:rFonts w:ascii="Times New Roman" w:eastAsia="宋体" w:hAnsi="Times New Roman"/>
          <w:b/>
          <w:bCs/>
          <w:lang w:eastAsia="en-US"/>
        </w:rPr>
        <w:t xml:space="preserve">Proposal </w:t>
      </w:r>
      <w:r>
        <w:rPr>
          <w:rFonts w:ascii="Times New Roman" w:eastAsia="宋体" w:hAnsi="Times New Roman"/>
          <w:b/>
          <w:bCs/>
          <w:lang w:eastAsia="en-US"/>
        </w:rPr>
        <w:t>2</w:t>
      </w:r>
      <w:r w:rsidRPr="00BF7DC4">
        <w:rPr>
          <w:rFonts w:ascii="Times New Roman" w:eastAsia="宋体" w:hAnsi="Times New Roman"/>
          <w:b/>
          <w:bCs/>
          <w:lang w:eastAsia="en-US"/>
        </w:rPr>
        <w:t xml:space="preserve">: </w:t>
      </w:r>
      <w:r>
        <w:rPr>
          <w:rFonts w:ascii="Times New Roman" w:eastAsia="宋体" w:hAnsi="Times New Roman"/>
          <w:b/>
          <w:bCs/>
          <w:lang w:eastAsia="en-US"/>
        </w:rPr>
        <w:t>RAN3 agree to use MOBIKE to reduce the service interruption during inter-Donor-DU topology adaptation</w:t>
      </w:r>
      <w:r w:rsidR="000D199D" w:rsidRPr="00B04BA9">
        <w:rPr>
          <w:rFonts w:ascii="Times New Roman" w:eastAsia="宋体" w:hAnsi="Times New Roman"/>
          <w:b/>
          <w:bCs/>
          <w:lang w:eastAsia="en-US"/>
        </w:rPr>
        <w:t>.</w:t>
      </w:r>
    </w:p>
    <w:bookmarkEnd w:id="3"/>
    <w:p w14:paraId="2E980E39" w14:textId="77777777" w:rsidR="00FA5038" w:rsidRPr="004F4756" w:rsidRDefault="00FA5038" w:rsidP="004C29DC"/>
    <w:p w14:paraId="05E4427C" w14:textId="17FA10B4" w:rsidR="00952130" w:rsidRDefault="00952130" w:rsidP="00952130">
      <w:pPr>
        <w:pStyle w:val="Heading1"/>
      </w:pPr>
      <w:r>
        <w:t>References</w:t>
      </w:r>
    </w:p>
    <w:p w14:paraId="43AC7C8D" w14:textId="36DB373B" w:rsidR="003C1C01" w:rsidRPr="00B04BA9" w:rsidRDefault="00093D4B" w:rsidP="00D134DE">
      <w:pPr>
        <w:numPr>
          <w:ilvl w:val="0"/>
          <w:numId w:val="31"/>
        </w:numPr>
        <w:spacing w:after="180"/>
        <w:jc w:val="left"/>
      </w:pPr>
      <w:hyperlink r:id="rId14" w:history="1">
        <w:r w:rsidR="003C1C01" w:rsidRPr="00B04BA9">
          <w:rPr>
            <w:rFonts w:eastAsia="Yu Mincho"/>
            <w:lang w:eastAsia="en-US"/>
          </w:rPr>
          <w:t>R3-20</w:t>
        </w:r>
        <w:bookmarkStart w:id="4" w:name="_Hlt54730670"/>
        <w:r w:rsidR="003C1C01" w:rsidRPr="00B04BA9">
          <w:rPr>
            <w:rFonts w:eastAsia="Yu Mincho"/>
            <w:lang w:eastAsia="en-US"/>
          </w:rPr>
          <w:t>6</w:t>
        </w:r>
        <w:bookmarkEnd w:id="4"/>
        <w:r w:rsidR="003C1C01" w:rsidRPr="00B04BA9">
          <w:rPr>
            <w:rFonts w:eastAsia="Yu Mincho"/>
            <w:lang w:eastAsia="en-US"/>
          </w:rPr>
          <w:t>000</w:t>
        </w:r>
      </w:hyperlink>
      <w:r w:rsidR="003C1C01" w:rsidRPr="00B04BA9">
        <w:rPr>
          <w:rFonts w:ascii="Times New Roman" w:eastAsia="Yu Mincho" w:hAnsi="Times New Roman"/>
          <w:lang w:eastAsia="en-US"/>
        </w:rPr>
        <w:t>, Discussion on service interruption reduction for IAB (Samsung)</w:t>
      </w:r>
    </w:p>
    <w:p w14:paraId="76234595" w14:textId="77777777" w:rsidR="00D134DE" w:rsidRPr="00B04BA9" w:rsidRDefault="00A348CB" w:rsidP="00D134DE">
      <w:pPr>
        <w:numPr>
          <w:ilvl w:val="0"/>
          <w:numId w:val="31"/>
        </w:numPr>
        <w:spacing w:after="180"/>
        <w:jc w:val="left"/>
      </w:pPr>
      <w:hyperlink r:id="rId15" w:history="1">
        <w:r w:rsidR="003C1C01" w:rsidRPr="00D134DE">
          <w:rPr>
            <w:rStyle w:val="Hyperlink"/>
            <w:rFonts w:ascii="Times New Roman" w:eastAsia="宋体" w:hAnsi="Times New Roman"/>
            <w:lang w:val="en-US" w:eastAsia="en-US"/>
          </w:rPr>
          <w:t>R3-2</w:t>
        </w:r>
        <w:bookmarkStart w:id="5" w:name="_Hlt54730823"/>
        <w:r w:rsidR="003C1C01" w:rsidRPr="00D134DE">
          <w:rPr>
            <w:rStyle w:val="Hyperlink"/>
            <w:rFonts w:ascii="Times New Roman" w:eastAsia="宋体" w:hAnsi="Times New Roman"/>
            <w:lang w:val="en-US" w:eastAsia="en-US"/>
          </w:rPr>
          <w:t>0</w:t>
        </w:r>
        <w:bookmarkEnd w:id="5"/>
        <w:r w:rsidR="003C1C01" w:rsidRPr="00D134DE">
          <w:rPr>
            <w:rStyle w:val="Hyperlink"/>
            <w:rFonts w:ascii="Times New Roman" w:eastAsia="宋体" w:hAnsi="Times New Roman"/>
            <w:lang w:val="en-US" w:eastAsia="en-US"/>
          </w:rPr>
          <w:t>6257</w:t>
        </w:r>
      </w:hyperlink>
      <w:r w:rsidR="003C1C01" w:rsidRPr="00D134DE">
        <w:rPr>
          <w:rFonts w:ascii="Times New Roman" w:eastAsia="宋体" w:hAnsi="Times New Roman"/>
          <w:lang w:eastAsia="en-US"/>
        </w:rPr>
        <w:t>, Interruption time reduction for Intra-donor IAB-node migration (Qualcomm Incorporated)</w:t>
      </w:r>
    </w:p>
    <w:p w14:paraId="62B1B34F" w14:textId="43EE2023" w:rsidR="00112BF3" w:rsidRPr="00094999" w:rsidRDefault="00112BF3" w:rsidP="00D134DE">
      <w:pPr>
        <w:numPr>
          <w:ilvl w:val="0"/>
          <w:numId w:val="31"/>
        </w:numPr>
        <w:spacing w:after="180"/>
        <w:jc w:val="left"/>
      </w:pPr>
      <w:bookmarkStart w:id="6" w:name="_Ref61464817"/>
      <w:r w:rsidRPr="00D134DE">
        <w:rPr>
          <w:rFonts w:ascii="Times New Roman" w:eastAsia="宋体" w:hAnsi="Times New Roman"/>
          <w:lang w:eastAsia="en-US"/>
        </w:rPr>
        <w:t>R3-204796, Enhancements to intra-donor IAB-node-migration</w:t>
      </w:r>
      <w:r w:rsidR="00D817F1">
        <w:rPr>
          <w:rFonts w:ascii="Times New Roman" w:eastAsia="宋体" w:hAnsi="Times New Roman"/>
          <w:lang w:eastAsia="en-US"/>
        </w:rPr>
        <w:t xml:space="preserve"> </w:t>
      </w:r>
      <w:r w:rsidR="00D817F1" w:rsidRPr="00D817F1">
        <w:rPr>
          <w:rFonts w:ascii="Times New Roman" w:eastAsia="宋体" w:hAnsi="Times New Roman"/>
          <w:lang w:eastAsia="en-US"/>
        </w:rPr>
        <w:t>(Qualcomm Incorporated)</w:t>
      </w:r>
      <w:bookmarkEnd w:id="6"/>
    </w:p>
    <w:p w14:paraId="2153AFB7" w14:textId="4734C082" w:rsidR="00094999" w:rsidRPr="00666716" w:rsidRDefault="00666716" w:rsidP="00D134DE">
      <w:pPr>
        <w:numPr>
          <w:ilvl w:val="0"/>
          <w:numId w:val="31"/>
        </w:numPr>
        <w:spacing w:after="180"/>
        <w:jc w:val="left"/>
        <w:rPr>
          <w:rFonts w:ascii="Times New Roman" w:eastAsia="宋体" w:hAnsi="Times New Roman"/>
          <w:lang w:eastAsia="en-US"/>
        </w:rPr>
      </w:pPr>
      <w:bookmarkStart w:id="7" w:name="_Ref61600053"/>
      <w:r>
        <w:rPr>
          <w:rFonts w:ascii="Times New Roman" w:eastAsia="宋体" w:hAnsi="Times New Roman"/>
          <w:lang w:eastAsia="en-US"/>
        </w:rPr>
        <w:t>RFC</w:t>
      </w:r>
      <w:r w:rsidR="001C3691" w:rsidRPr="00666716">
        <w:rPr>
          <w:rFonts w:ascii="Times New Roman" w:eastAsia="宋体" w:hAnsi="Times New Roman"/>
          <w:lang w:eastAsia="en-US"/>
        </w:rPr>
        <w:t>4555</w:t>
      </w:r>
      <w:r w:rsidR="00BD7A8D">
        <w:rPr>
          <w:rFonts w:ascii="Times New Roman" w:eastAsia="宋体" w:hAnsi="Times New Roman"/>
          <w:lang w:eastAsia="en-US"/>
        </w:rPr>
        <w:t>,</w:t>
      </w:r>
      <w:r w:rsidR="001C3691" w:rsidRPr="00666716">
        <w:rPr>
          <w:rFonts w:ascii="Times New Roman" w:eastAsia="宋体" w:hAnsi="Times New Roman"/>
          <w:lang w:eastAsia="en-US"/>
        </w:rPr>
        <w:t xml:space="preserve"> IKEv2 Mobility and Multihoming Protocol (MOBIKE)</w:t>
      </w:r>
      <w:bookmarkEnd w:id="7"/>
    </w:p>
    <w:bookmarkEnd w:id="0"/>
    <w:p w14:paraId="2EB47B10" w14:textId="30477230" w:rsidR="0017063D" w:rsidRDefault="0017063D" w:rsidP="006A40AE">
      <w:pPr>
        <w:overflowPunct/>
        <w:autoSpaceDE/>
        <w:autoSpaceDN/>
        <w:adjustRightInd/>
        <w:spacing w:after="180"/>
        <w:jc w:val="left"/>
        <w:textAlignment w:val="auto"/>
        <w:rPr>
          <w:rFonts w:ascii="Times New Roman" w:eastAsia="宋体" w:hAnsi="Times New Roman"/>
          <w:lang w:eastAsia="en-US"/>
        </w:rPr>
      </w:pPr>
    </w:p>
    <w:sectPr w:rsidR="0017063D" w:rsidSect="0086270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5A689E0B" w16cex:dateUtc="2021-01-12T23:1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7F5ED3" w14:textId="77777777" w:rsidR="00A348CB" w:rsidRDefault="00A348CB">
      <w:r>
        <w:separator/>
      </w:r>
    </w:p>
  </w:endnote>
  <w:endnote w:type="continuationSeparator" w:id="0">
    <w:p w14:paraId="29C621B9" w14:textId="77777777" w:rsidR="00A348CB" w:rsidRDefault="00A348CB">
      <w:r>
        <w:continuationSeparator/>
      </w:r>
    </w:p>
  </w:endnote>
  <w:endnote w:type="continuationNotice" w:id="1">
    <w:p w14:paraId="2FC1B716" w14:textId="77777777" w:rsidR="00A348CB" w:rsidRDefault="00A348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8992B1" w14:textId="77777777" w:rsidR="00A348CB" w:rsidRDefault="00A348CB">
      <w:r>
        <w:separator/>
      </w:r>
    </w:p>
  </w:footnote>
  <w:footnote w:type="continuationSeparator" w:id="0">
    <w:p w14:paraId="69757ECF" w14:textId="77777777" w:rsidR="00A348CB" w:rsidRDefault="00A348CB">
      <w:r>
        <w:continuationSeparator/>
      </w:r>
    </w:p>
  </w:footnote>
  <w:footnote w:type="continuationNotice" w:id="1">
    <w:p w14:paraId="0F5A88E3" w14:textId="77777777" w:rsidR="00A348CB" w:rsidRDefault="00A348C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552047"/>
    <w:multiLevelType w:val="multilevel"/>
    <w:tmpl w:val="8F1ED7FA"/>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0A021399"/>
    <w:multiLevelType w:val="hybridMultilevel"/>
    <w:tmpl w:val="2D8814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367570"/>
    <w:multiLevelType w:val="multilevel"/>
    <w:tmpl w:val="1326E878"/>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126D0C5D"/>
    <w:multiLevelType w:val="hybridMultilevel"/>
    <w:tmpl w:val="126D0C5D"/>
    <w:lvl w:ilvl="0" w:tplc="93EEBC3C">
      <w:start w:val="1"/>
      <w:numFmt w:val="bullet"/>
      <w:lvlText w:val=""/>
      <w:lvlJc w:val="left"/>
      <w:pPr>
        <w:tabs>
          <w:tab w:val="num" w:pos="1418"/>
        </w:tabs>
        <w:ind w:left="1418" w:hanging="420"/>
      </w:pPr>
      <w:rPr>
        <w:rFonts w:ascii="Wingdings" w:hAnsi="Wingdings" w:hint="default"/>
      </w:rPr>
    </w:lvl>
    <w:lvl w:ilvl="1" w:tplc="FACC008E">
      <w:start w:val="1"/>
      <w:numFmt w:val="bullet"/>
      <w:lvlText w:val=""/>
      <w:lvlJc w:val="left"/>
      <w:pPr>
        <w:tabs>
          <w:tab w:val="num" w:pos="840"/>
        </w:tabs>
        <w:ind w:left="840" w:hanging="420"/>
      </w:pPr>
      <w:rPr>
        <w:rFonts w:ascii="Wingdings" w:hAnsi="Wingdings" w:hint="default"/>
      </w:rPr>
    </w:lvl>
    <w:lvl w:ilvl="2" w:tplc="BB4E1D6C">
      <w:start w:val="1"/>
      <w:numFmt w:val="bullet"/>
      <w:lvlText w:val=""/>
      <w:lvlJc w:val="left"/>
      <w:pPr>
        <w:tabs>
          <w:tab w:val="num" w:pos="1260"/>
        </w:tabs>
        <w:ind w:left="1260" w:hanging="420"/>
      </w:pPr>
      <w:rPr>
        <w:rFonts w:ascii="Wingdings" w:hAnsi="Wingdings" w:hint="default"/>
      </w:rPr>
    </w:lvl>
    <w:lvl w:ilvl="3" w:tplc="2D207290">
      <w:start w:val="1"/>
      <w:numFmt w:val="bullet"/>
      <w:lvlText w:val=""/>
      <w:lvlJc w:val="left"/>
      <w:pPr>
        <w:tabs>
          <w:tab w:val="num" w:pos="1680"/>
        </w:tabs>
        <w:ind w:left="1680" w:hanging="420"/>
      </w:pPr>
      <w:rPr>
        <w:rFonts w:ascii="Wingdings" w:hAnsi="Wingdings" w:hint="default"/>
      </w:rPr>
    </w:lvl>
    <w:lvl w:ilvl="4" w:tplc="6E1E188E">
      <w:start w:val="1"/>
      <w:numFmt w:val="bullet"/>
      <w:lvlText w:val=""/>
      <w:lvlJc w:val="left"/>
      <w:pPr>
        <w:tabs>
          <w:tab w:val="num" w:pos="2100"/>
        </w:tabs>
        <w:ind w:left="2100" w:hanging="420"/>
      </w:pPr>
      <w:rPr>
        <w:rFonts w:ascii="Wingdings" w:hAnsi="Wingdings" w:hint="default"/>
      </w:rPr>
    </w:lvl>
    <w:lvl w:ilvl="5" w:tplc="44CCA3C4">
      <w:start w:val="1"/>
      <w:numFmt w:val="bullet"/>
      <w:lvlText w:val=""/>
      <w:lvlJc w:val="left"/>
      <w:pPr>
        <w:tabs>
          <w:tab w:val="num" w:pos="2520"/>
        </w:tabs>
        <w:ind w:left="2520" w:hanging="420"/>
      </w:pPr>
      <w:rPr>
        <w:rFonts w:ascii="Wingdings" w:hAnsi="Wingdings" w:hint="default"/>
      </w:rPr>
    </w:lvl>
    <w:lvl w:ilvl="6" w:tplc="FE04815A">
      <w:start w:val="1"/>
      <w:numFmt w:val="bullet"/>
      <w:lvlText w:val=""/>
      <w:lvlJc w:val="left"/>
      <w:pPr>
        <w:tabs>
          <w:tab w:val="num" w:pos="2940"/>
        </w:tabs>
        <w:ind w:left="2940" w:hanging="420"/>
      </w:pPr>
      <w:rPr>
        <w:rFonts w:ascii="Wingdings" w:hAnsi="Wingdings" w:hint="default"/>
      </w:rPr>
    </w:lvl>
    <w:lvl w:ilvl="7" w:tplc="FD78799C">
      <w:start w:val="1"/>
      <w:numFmt w:val="bullet"/>
      <w:lvlText w:val=""/>
      <w:lvlJc w:val="left"/>
      <w:pPr>
        <w:tabs>
          <w:tab w:val="num" w:pos="3360"/>
        </w:tabs>
        <w:ind w:left="3360" w:hanging="420"/>
      </w:pPr>
      <w:rPr>
        <w:rFonts w:ascii="Wingdings" w:hAnsi="Wingdings" w:hint="default"/>
      </w:rPr>
    </w:lvl>
    <w:lvl w:ilvl="8" w:tplc="FB6CE976">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F604B06"/>
    <w:multiLevelType w:val="multilevel"/>
    <w:tmpl w:val="0414D308"/>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8" w15:restartNumberingAfterBreak="0">
    <w:nsid w:val="204E7575"/>
    <w:multiLevelType w:val="hybridMultilevel"/>
    <w:tmpl w:val="73666A02"/>
    <w:lvl w:ilvl="0" w:tplc="040B0001">
      <w:start w:val="1"/>
      <w:numFmt w:val="bullet"/>
      <w:lvlText w:val=""/>
      <w:lvlJc w:val="left"/>
      <w:pPr>
        <w:ind w:left="922" w:hanging="360"/>
      </w:pPr>
      <w:rPr>
        <w:rFonts w:ascii="Symbol" w:hAnsi="Symbol" w:hint="default"/>
      </w:rPr>
    </w:lvl>
    <w:lvl w:ilvl="1" w:tplc="040B0003" w:tentative="1">
      <w:start w:val="1"/>
      <w:numFmt w:val="bullet"/>
      <w:lvlText w:val="o"/>
      <w:lvlJc w:val="left"/>
      <w:pPr>
        <w:ind w:left="1642" w:hanging="360"/>
      </w:pPr>
      <w:rPr>
        <w:rFonts w:ascii="Courier New" w:hAnsi="Courier New" w:cs="Courier New" w:hint="default"/>
      </w:rPr>
    </w:lvl>
    <w:lvl w:ilvl="2" w:tplc="040B0005" w:tentative="1">
      <w:start w:val="1"/>
      <w:numFmt w:val="bullet"/>
      <w:lvlText w:val=""/>
      <w:lvlJc w:val="left"/>
      <w:pPr>
        <w:ind w:left="2362" w:hanging="360"/>
      </w:pPr>
      <w:rPr>
        <w:rFonts w:ascii="Wingdings" w:hAnsi="Wingdings" w:hint="default"/>
      </w:rPr>
    </w:lvl>
    <w:lvl w:ilvl="3" w:tplc="040B0001" w:tentative="1">
      <w:start w:val="1"/>
      <w:numFmt w:val="bullet"/>
      <w:lvlText w:val=""/>
      <w:lvlJc w:val="left"/>
      <w:pPr>
        <w:ind w:left="3082" w:hanging="360"/>
      </w:pPr>
      <w:rPr>
        <w:rFonts w:ascii="Symbol" w:hAnsi="Symbol" w:hint="default"/>
      </w:rPr>
    </w:lvl>
    <w:lvl w:ilvl="4" w:tplc="040B0003" w:tentative="1">
      <w:start w:val="1"/>
      <w:numFmt w:val="bullet"/>
      <w:lvlText w:val="o"/>
      <w:lvlJc w:val="left"/>
      <w:pPr>
        <w:ind w:left="3802" w:hanging="360"/>
      </w:pPr>
      <w:rPr>
        <w:rFonts w:ascii="Courier New" w:hAnsi="Courier New" w:cs="Courier New" w:hint="default"/>
      </w:rPr>
    </w:lvl>
    <w:lvl w:ilvl="5" w:tplc="040B0005" w:tentative="1">
      <w:start w:val="1"/>
      <w:numFmt w:val="bullet"/>
      <w:lvlText w:val=""/>
      <w:lvlJc w:val="left"/>
      <w:pPr>
        <w:ind w:left="4522" w:hanging="360"/>
      </w:pPr>
      <w:rPr>
        <w:rFonts w:ascii="Wingdings" w:hAnsi="Wingdings" w:hint="default"/>
      </w:rPr>
    </w:lvl>
    <w:lvl w:ilvl="6" w:tplc="040B0001" w:tentative="1">
      <w:start w:val="1"/>
      <w:numFmt w:val="bullet"/>
      <w:lvlText w:val=""/>
      <w:lvlJc w:val="left"/>
      <w:pPr>
        <w:ind w:left="5242" w:hanging="360"/>
      </w:pPr>
      <w:rPr>
        <w:rFonts w:ascii="Symbol" w:hAnsi="Symbol" w:hint="default"/>
      </w:rPr>
    </w:lvl>
    <w:lvl w:ilvl="7" w:tplc="040B0003" w:tentative="1">
      <w:start w:val="1"/>
      <w:numFmt w:val="bullet"/>
      <w:lvlText w:val="o"/>
      <w:lvlJc w:val="left"/>
      <w:pPr>
        <w:ind w:left="5962" w:hanging="360"/>
      </w:pPr>
      <w:rPr>
        <w:rFonts w:ascii="Courier New" w:hAnsi="Courier New" w:cs="Courier New" w:hint="default"/>
      </w:rPr>
    </w:lvl>
    <w:lvl w:ilvl="8" w:tplc="040B0005" w:tentative="1">
      <w:start w:val="1"/>
      <w:numFmt w:val="bullet"/>
      <w:lvlText w:val=""/>
      <w:lvlJc w:val="left"/>
      <w:pPr>
        <w:ind w:left="6682" w:hanging="360"/>
      </w:pPr>
      <w:rPr>
        <w:rFonts w:ascii="Wingdings" w:hAnsi="Wingdings" w:hint="default"/>
      </w:rPr>
    </w:lvl>
  </w:abstractNum>
  <w:abstractNum w:abstractNumId="9"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C435CB"/>
    <w:multiLevelType w:val="hybridMultilevel"/>
    <w:tmpl w:val="B260A8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0E03DF3"/>
    <w:multiLevelType w:val="hybridMultilevel"/>
    <w:tmpl w:val="E0BE8C32"/>
    <w:lvl w:ilvl="0" w:tplc="6608CDFC">
      <w:start w:val="9"/>
      <w:numFmt w:val="bullet"/>
      <w:lvlText w:val=""/>
      <w:lvlJc w:val="left"/>
      <w:pPr>
        <w:ind w:left="465" w:hanging="360"/>
      </w:pPr>
      <w:rPr>
        <w:rFonts w:ascii="Symbol" w:eastAsia="宋体"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6"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F05C3A"/>
    <w:multiLevelType w:val="hybridMultilevel"/>
    <w:tmpl w:val="B1C0B85C"/>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9A69FD"/>
    <w:multiLevelType w:val="multilevel"/>
    <w:tmpl w:val="6F9AD4FE"/>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4" w15:restartNumberingAfterBreak="0">
    <w:nsid w:val="55D47E7B"/>
    <w:multiLevelType w:val="multilevel"/>
    <w:tmpl w:val="D3BA0CE2"/>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3690C9E"/>
    <w:multiLevelType w:val="hybridMultilevel"/>
    <w:tmpl w:val="BAACF9BE"/>
    <w:lvl w:ilvl="0" w:tplc="342E1E82">
      <w:start w:val="1"/>
      <w:numFmt w:val="bullet"/>
      <w:pStyle w:val="DECISION"/>
      <w:lvlText w:val=""/>
      <w:lvlJc w:val="left"/>
      <w:pPr>
        <w:tabs>
          <w:tab w:val="num" w:pos="360"/>
        </w:tabs>
        <w:ind w:left="360" w:hanging="360"/>
      </w:pPr>
      <w:rPr>
        <w:rFonts w:ascii="Wingdings" w:hAnsi="Wingdings" w:hint="default"/>
      </w:rPr>
    </w:lvl>
    <w:lvl w:ilvl="1" w:tplc="C40ED900">
      <w:numFmt w:val="decimal"/>
      <w:lvlText w:val=""/>
      <w:lvlJc w:val="left"/>
    </w:lvl>
    <w:lvl w:ilvl="2" w:tplc="73608AE6">
      <w:numFmt w:val="decimal"/>
      <w:lvlText w:val=""/>
      <w:lvlJc w:val="left"/>
    </w:lvl>
    <w:lvl w:ilvl="3" w:tplc="45A654B0">
      <w:numFmt w:val="decimal"/>
      <w:lvlText w:val=""/>
      <w:lvlJc w:val="left"/>
    </w:lvl>
    <w:lvl w:ilvl="4" w:tplc="547EBCC8">
      <w:numFmt w:val="decimal"/>
      <w:lvlText w:val=""/>
      <w:lvlJc w:val="left"/>
    </w:lvl>
    <w:lvl w:ilvl="5" w:tplc="F58A684C">
      <w:numFmt w:val="decimal"/>
      <w:lvlText w:val=""/>
      <w:lvlJc w:val="left"/>
    </w:lvl>
    <w:lvl w:ilvl="6" w:tplc="C53657BA">
      <w:numFmt w:val="decimal"/>
      <w:lvlText w:val=""/>
      <w:lvlJc w:val="left"/>
    </w:lvl>
    <w:lvl w:ilvl="7" w:tplc="DFCC2A0C">
      <w:numFmt w:val="decimal"/>
      <w:lvlText w:val=""/>
      <w:lvlJc w:val="left"/>
    </w:lvl>
    <w:lvl w:ilvl="8" w:tplc="93246A90">
      <w:numFmt w:val="decimal"/>
      <w:lvlText w:val=""/>
      <w:lvlJc w:val="left"/>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6E0F79"/>
    <w:multiLevelType w:val="multilevel"/>
    <w:tmpl w:val="9D10EC9E"/>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20"/>
  </w:num>
  <w:num w:numId="3">
    <w:abstractNumId w:val="16"/>
  </w:num>
  <w:num w:numId="4">
    <w:abstractNumId w:val="17"/>
  </w:num>
  <w:num w:numId="5">
    <w:abstractNumId w:val="13"/>
  </w:num>
  <w:num w:numId="6">
    <w:abstractNumId w:val="19"/>
  </w:num>
  <w:num w:numId="7">
    <w:abstractNumId w:val="25"/>
  </w:num>
  <w:num w:numId="8">
    <w:abstractNumId w:val="14"/>
  </w:num>
  <w:num w:numId="9">
    <w:abstractNumId w:val="22"/>
  </w:num>
  <w:num w:numId="10">
    <w:abstractNumId w:val="26"/>
  </w:num>
  <w:num w:numId="11">
    <w:abstractNumId w:val="29"/>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7"/>
  </w:num>
  <w:num w:numId="17">
    <w:abstractNumId w:val="24"/>
  </w:num>
  <w:num w:numId="18">
    <w:abstractNumId w:val="28"/>
  </w:num>
  <w:num w:numId="19">
    <w:abstractNumId w:val="10"/>
  </w:num>
  <w:num w:numId="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0"/>
  </w:num>
  <w:num w:numId="22">
    <w:abstractNumId w:val="6"/>
  </w:num>
  <w:num w:numId="23">
    <w:abstractNumId w:val="18"/>
  </w:num>
  <w:num w:numId="24">
    <w:abstractNumId w:val="11"/>
  </w:num>
  <w:num w:numId="25">
    <w:abstractNumId w:val="12"/>
  </w:num>
  <w:num w:numId="26">
    <w:abstractNumId w:val="9"/>
  </w:num>
  <w:num w:numId="27">
    <w:abstractNumId w:val="4"/>
  </w:num>
  <w:num w:numId="28">
    <w:abstractNumId w:val="8"/>
  </w:num>
  <w:num w:numId="29">
    <w:abstractNumId w:val="21"/>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A30"/>
    <w:rsid w:val="00001D75"/>
    <w:rsid w:val="000022D2"/>
    <w:rsid w:val="00002A37"/>
    <w:rsid w:val="000036B3"/>
    <w:rsid w:val="00003AB7"/>
    <w:rsid w:val="00005436"/>
    <w:rsid w:val="00006446"/>
    <w:rsid w:val="00006896"/>
    <w:rsid w:val="00006B58"/>
    <w:rsid w:val="00006EF6"/>
    <w:rsid w:val="00007CDC"/>
    <w:rsid w:val="00007DB9"/>
    <w:rsid w:val="00010E26"/>
    <w:rsid w:val="00011011"/>
    <w:rsid w:val="0001132D"/>
    <w:rsid w:val="00011B28"/>
    <w:rsid w:val="00011CAD"/>
    <w:rsid w:val="00013095"/>
    <w:rsid w:val="000135E0"/>
    <w:rsid w:val="00014C3B"/>
    <w:rsid w:val="00014CC2"/>
    <w:rsid w:val="00015D15"/>
    <w:rsid w:val="000163D0"/>
    <w:rsid w:val="000179D1"/>
    <w:rsid w:val="000212A2"/>
    <w:rsid w:val="00021FEB"/>
    <w:rsid w:val="000226EB"/>
    <w:rsid w:val="000229C4"/>
    <w:rsid w:val="00022DA7"/>
    <w:rsid w:val="000238DA"/>
    <w:rsid w:val="000247D1"/>
    <w:rsid w:val="00025301"/>
    <w:rsid w:val="0002564D"/>
    <w:rsid w:val="00025ECA"/>
    <w:rsid w:val="00027939"/>
    <w:rsid w:val="000302A3"/>
    <w:rsid w:val="0003063B"/>
    <w:rsid w:val="00032594"/>
    <w:rsid w:val="000325B8"/>
    <w:rsid w:val="00033087"/>
    <w:rsid w:val="0003369F"/>
    <w:rsid w:val="00033EC4"/>
    <w:rsid w:val="00034C15"/>
    <w:rsid w:val="00035648"/>
    <w:rsid w:val="00036318"/>
    <w:rsid w:val="0003689A"/>
    <w:rsid w:val="00036BA1"/>
    <w:rsid w:val="00036BC6"/>
    <w:rsid w:val="00041145"/>
    <w:rsid w:val="00041DE7"/>
    <w:rsid w:val="000422E2"/>
    <w:rsid w:val="00042F22"/>
    <w:rsid w:val="0004367E"/>
    <w:rsid w:val="00044224"/>
    <w:rsid w:val="000444EF"/>
    <w:rsid w:val="000461C1"/>
    <w:rsid w:val="000474B3"/>
    <w:rsid w:val="000505C9"/>
    <w:rsid w:val="00050B21"/>
    <w:rsid w:val="0005153D"/>
    <w:rsid w:val="00051FB9"/>
    <w:rsid w:val="00052A07"/>
    <w:rsid w:val="00052AC2"/>
    <w:rsid w:val="000534E3"/>
    <w:rsid w:val="00054CCF"/>
    <w:rsid w:val="00055DBC"/>
    <w:rsid w:val="0005606A"/>
    <w:rsid w:val="000567EE"/>
    <w:rsid w:val="00057025"/>
    <w:rsid w:val="00057117"/>
    <w:rsid w:val="000573D7"/>
    <w:rsid w:val="00057CF8"/>
    <w:rsid w:val="000604AA"/>
    <w:rsid w:val="000609D0"/>
    <w:rsid w:val="00060CD4"/>
    <w:rsid w:val="0006152B"/>
    <w:rsid w:val="000616E7"/>
    <w:rsid w:val="000646B2"/>
    <w:rsid w:val="0006487E"/>
    <w:rsid w:val="00064BD5"/>
    <w:rsid w:val="00065184"/>
    <w:rsid w:val="00065809"/>
    <w:rsid w:val="000659CB"/>
    <w:rsid w:val="00065E1A"/>
    <w:rsid w:val="00067574"/>
    <w:rsid w:val="00067877"/>
    <w:rsid w:val="000717DA"/>
    <w:rsid w:val="00071A1C"/>
    <w:rsid w:val="000738B3"/>
    <w:rsid w:val="00073E11"/>
    <w:rsid w:val="0007519E"/>
    <w:rsid w:val="00076014"/>
    <w:rsid w:val="0007608F"/>
    <w:rsid w:val="0007615C"/>
    <w:rsid w:val="00077E5F"/>
    <w:rsid w:val="0008036A"/>
    <w:rsid w:val="00081242"/>
    <w:rsid w:val="00081AE6"/>
    <w:rsid w:val="00082443"/>
    <w:rsid w:val="000825B9"/>
    <w:rsid w:val="00082E89"/>
    <w:rsid w:val="00083749"/>
    <w:rsid w:val="000846E0"/>
    <w:rsid w:val="000855EB"/>
    <w:rsid w:val="00085B52"/>
    <w:rsid w:val="00085C30"/>
    <w:rsid w:val="00086183"/>
    <w:rsid w:val="000866F2"/>
    <w:rsid w:val="000869A1"/>
    <w:rsid w:val="00086BB7"/>
    <w:rsid w:val="0009009F"/>
    <w:rsid w:val="00090BFA"/>
    <w:rsid w:val="00091557"/>
    <w:rsid w:val="00092207"/>
    <w:rsid w:val="000924C1"/>
    <w:rsid w:val="000924F0"/>
    <w:rsid w:val="00093474"/>
    <w:rsid w:val="00093942"/>
    <w:rsid w:val="00093C6F"/>
    <w:rsid w:val="00093D4B"/>
    <w:rsid w:val="000943B7"/>
    <w:rsid w:val="0009482C"/>
    <w:rsid w:val="00094999"/>
    <w:rsid w:val="0009510F"/>
    <w:rsid w:val="0009566A"/>
    <w:rsid w:val="000956ED"/>
    <w:rsid w:val="000960E0"/>
    <w:rsid w:val="000966F4"/>
    <w:rsid w:val="000970CA"/>
    <w:rsid w:val="000977ED"/>
    <w:rsid w:val="00097AAF"/>
    <w:rsid w:val="000A02EA"/>
    <w:rsid w:val="000A07F6"/>
    <w:rsid w:val="000A0AC7"/>
    <w:rsid w:val="000A17FA"/>
    <w:rsid w:val="000A1AFF"/>
    <w:rsid w:val="000A1B7B"/>
    <w:rsid w:val="000A209B"/>
    <w:rsid w:val="000A2B96"/>
    <w:rsid w:val="000A32DC"/>
    <w:rsid w:val="000A4941"/>
    <w:rsid w:val="000A56F2"/>
    <w:rsid w:val="000A5FA7"/>
    <w:rsid w:val="000A6974"/>
    <w:rsid w:val="000B1A38"/>
    <w:rsid w:val="000B2719"/>
    <w:rsid w:val="000B3A8F"/>
    <w:rsid w:val="000B4AB9"/>
    <w:rsid w:val="000B58C3"/>
    <w:rsid w:val="000B5E99"/>
    <w:rsid w:val="000B61E9"/>
    <w:rsid w:val="000B6A52"/>
    <w:rsid w:val="000B6B5A"/>
    <w:rsid w:val="000B6CF7"/>
    <w:rsid w:val="000B7D92"/>
    <w:rsid w:val="000C07D6"/>
    <w:rsid w:val="000C1284"/>
    <w:rsid w:val="000C165A"/>
    <w:rsid w:val="000C27DA"/>
    <w:rsid w:val="000C2E19"/>
    <w:rsid w:val="000C3249"/>
    <w:rsid w:val="000C37CD"/>
    <w:rsid w:val="000C483D"/>
    <w:rsid w:val="000D019C"/>
    <w:rsid w:val="000D03D3"/>
    <w:rsid w:val="000D0488"/>
    <w:rsid w:val="000D0D07"/>
    <w:rsid w:val="000D134D"/>
    <w:rsid w:val="000D199D"/>
    <w:rsid w:val="000D1B88"/>
    <w:rsid w:val="000D22EF"/>
    <w:rsid w:val="000D274F"/>
    <w:rsid w:val="000D2971"/>
    <w:rsid w:val="000D320E"/>
    <w:rsid w:val="000D396B"/>
    <w:rsid w:val="000D40F5"/>
    <w:rsid w:val="000D40F8"/>
    <w:rsid w:val="000D4312"/>
    <w:rsid w:val="000D4797"/>
    <w:rsid w:val="000D4A93"/>
    <w:rsid w:val="000D4C42"/>
    <w:rsid w:val="000D51FB"/>
    <w:rsid w:val="000D6862"/>
    <w:rsid w:val="000E02D2"/>
    <w:rsid w:val="000E0527"/>
    <w:rsid w:val="000E1E92"/>
    <w:rsid w:val="000E291B"/>
    <w:rsid w:val="000E2C4D"/>
    <w:rsid w:val="000E39E6"/>
    <w:rsid w:val="000E3DB8"/>
    <w:rsid w:val="000E3DEC"/>
    <w:rsid w:val="000E4095"/>
    <w:rsid w:val="000E4B95"/>
    <w:rsid w:val="000E6754"/>
    <w:rsid w:val="000F06D6"/>
    <w:rsid w:val="000F0EB1"/>
    <w:rsid w:val="000F1106"/>
    <w:rsid w:val="000F184D"/>
    <w:rsid w:val="000F1873"/>
    <w:rsid w:val="000F26B2"/>
    <w:rsid w:val="000F26E1"/>
    <w:rsid w:val="000F2B38"/>
    <w:rsid w:val="000F3BE9"/>
    <w:rsid w:val="000F3F6C"/>
    <w:rsid w:val="000F496D"/>
    <w:rsid w:val="000F654E"/>
    <w:rsid w:val="000F6743"/>
    <w:rsid w:val="000F6DF3"/>
    <w:rsid w:val="000F79FD"/>
    <w:rsid w:val="000F7B77"/>
    <w:rsid w:val="0010032E"/>
    <w:rsid w:val="001005FF"/>
    <w:rsid w:val="001007F2"/>
    <w:rsid w:val="00101976"/>
    <w:rsid w:val="00101ECD"/>
    <w:rsid w:val="00102D88"/>
    <w:rsid w:val="001033B5"/>
    <w:rsid w:val="001039E8"/>
    <w:rsid w:val="00103F20"/>
    <w:rsid w:val="00103FF4"/>
    <w:rsid w:val="00104334"/>
    <w:rsid w:val="00104E1C"/>
    <w:rsid w:val="001051DE"/>
    <w:rsid w:val="00105AC3"/>
    <w:rsid w:val="0010616B"/>
    <w:rsid w:val="001062FB"/>
    <w:rsid w:val="001063E6"/>
    <w:rsid w:val="00112540"/>
    <w:rsid w:val="00112BF3"/>
    <w:rsid w:val="00112FE9"/>
    <w:rsid w:val="00113524"/>
    <w:rsid w:val="00113CF4"/>
    <w:rsid w:val="001153EA"/>
    <w:rsid w:val="00115643"/>
    <w:rsid w:val="00115FDF"/>
    <w:rsid w:val="00116765"/>
    <w:rsid w:val="00116FCC"/>
    <w:rsid w:val="001174BA"/>
    <w:rsid w:val="001200DA"/>
    <w:rsid w:val="00120936"/>
    <w:rsid w:val="001219F5"/>
    <w:rsid w:val="00121A20"/>
    <w:rsid w:val="00121AE1"/>
    <w:rsid w:val="00121B0B"/>
    <w:rsid w:val="00122574"/>
    <w:rsid w:val="00122F2E"/>
    <w:rsid w:val="00123033"/>
    <w:rsid w:val="0012377F"/>
    <w:rsid w:val="00124314"/>
    <w:rsid w:val="001246A6"/>
    <w:rsid w:val="00125079"/>
    <w:rsid w:val="001255DA"/>
    <w:rsid w:val="00126B4A"/>
    <w:rsid w:val="001303E3"/>
    <w:rsid w:val="0013098A"/>
    <w:rsid w:val="00131695"/>
    <w:rsid w:val="001318B5"/>
    <w:rsid w:val="00132FD0"/>
    <w:rsid w:val="00133FC3"/>
    <w:rsid w:val="00134192"/>
    <w:rsid w:val="001344C0"/>
    <w:rsid w:val="001346FA"/>
    <w:rsid w:val="00135252"/>
    <w:rsid w:val="001372E2"/>
    <w:rsid w:val="00137482"/>
    <w:rsid w:val="001376E1"/>
    <w:rsid w:val="00137A17"/>
    <w:rsid w:val="00137AB5"/>
    <w:rsid w:val="00137CC8"/>
    <w:rsid w:val="00137F0B"/>
    <w:rsid w:val="00141071"/>
    <w:rsid w:val="00141236"/>
    <w:rsid w:val="00142718"/>
    <w:rsid w:val="00143B3A"/>
    <w:rsid w:val="00143F37"/>
    <w:rsid w:val="001457F5"/>
    <w:rsid w:val="001503AE"/>
    <w:rsid w:val="00150E1D"/>
    <w:rsid w:val="001510AB"/>
    <w:rsid w:val="00151E23"/>
    <w:rsid w:val="001526E0"/>
    <w:rsid w:val="001536DF"/>
    <w:rsid w:val="00153B39"/>
    <w:rsid w:val="001541A3"/>
    <w:rsid w:val="0015490C"/>
    <w:rsid w:val="00154AF1"/>
    <w:rsid w:val="00154D2B"/>
    <w:rsid w:val="001551B5"/>
    <w:rsid w:val="00155B60"/>
    <w:rsid w:val="00155C2B"/>
    <w:rsid w:val="00155EF4"/>
    <w:rsid w:val="00156808"/>
    <w:rsid w:val="00156E4A"/>
    <w:rsid w:val="00157C31"/>
    <w:rsid w:val="00160D04"/>
    <w:rsid w:val="00160E23"/>
    <w:rsid w:val="001622BB"/>
    <w:rsid w:val="00162E55"/>
    <w:rsid w:val="001643A8"/>
    <w:rsid w:val="00164F01"/>
    <w:rsid w:val="001659C1"/>
    <w:rsid w:val="00166A1C"/>
    <w:rsid w:val="001671FD"/>
    <w:rsid w:val="00170067"/>
    <w:rsid w:val="0017045C"/>
    <w:rsid w:val="0017063D"/>
    <w:rsid w:val="001718EC"/>
    <w:rsid w:val="001732EB"/>
    <w:rsid w:val="00173A8E"/>
    <w:rsid w:val="001740A8"/>
    <w:rsid w:val="001741AA"/>
    <w:rsid w:val="00176CAD"/>
    <w:rsid w:val="00177795"/>
    <w:rsid w:val="001800EF"/>
    <w:rsid w:val="00180989"/>
    <w:rsid w:val="0018143F"/>
    <w:rsid w:val="0018215E"/>
    <w:rsid w:val="00182FC8"/>
    <w:rsid w:val="001832CC"/>
    <w:rsid w:val="001842B6"/>
    <w:rsid w:val="001862D7"/>
    <w:rsid w:val="00186DB0"/>
    <w:rsid w:val="00187C69"/>
    <w:rsid w:val="0019048F"/>
    <w:rsid w:val="00190AC1"/>
    <w:rsid w:val="00192200"/>
    <w:rsid w:val="00192750"/>
    <w:rsid w:val="0019341A"/>
    <w:rsid w:val="00193F1B"/>
    <w:rsid w:val="00195A0E"/>
    <w:rsid w:val="0019658B"/>
    <w:rsid w:val="00196ADF"/>
    <w:rsid w:val="00196B71"/>
    <w:rsid w:val="00196D8E"/>
    <w:rsid w:val="00197D7A"/>
    <w:rsid w:val="00197DF9"/>
    <w:rsid w:val="00197F2C"/>
    <w:rsid w:val="001A0A16"/>
    <w:rsid w:val="001A0BBB"/>
    <w:rsid w:val="001A1192"/>
    <w:rsid w:val="001A1475"/>
    <w:rsid w:val="001A1987"/>
    <w:rsid w:val="001A2564"/>
    <w:rsid w:val="001A335C"/>
    <w:rsid w:val="001A37E4"/>
    <w:rsid w:val="001A3E52"/>
    <w:rsid w:val="001A6173"/>
    <w:rsid w:val="001A61C9"/>
    <w:rsid w:val="001A6CBA"/>
    <w:rsid w:val="001A6D54"/>
    <w:rsid w:val="001A7BFD"/>
    <w:rsid w:val="001B0B5F"/>
    <w:rsid w:val="001B0D97"/>
    <w:rsid w:val="001B11C4"/>
    <w:rsid w:val="001B20C7"/>
    <w:rsid w:val="001B2ACE"/>
    <w:rsid w:val="001B3A4F"/>
    <w:rsid w:val="001B4F9C"/>
    <w:rsid w:val="001B556C"/>
    <w:rsid w:val="001B5A5D"/>
    <w:rsid w:val="001B5D23"/>
    <w:rsid w:val="001B6681"/>
    <w:rsid w:val="001B77D0"/>
    <w:rsid w:val="001B798A"/>
    <w:rsid w:val="001B7A2B"/>
    <w:rsid w:val="001C00C9"/>
    <w:rsid w:val="001C0E5A"/>
    <w:rsid w:val="001C102D"/>
    <w:rsid w:val="001C1473"/>
    <w:rsid w:val="001C1692"/>
    <w:rsid w:val="001C1CE5"/>
    <w:rsid w:val="001C2556"/>
    <w:rsid w:val="001C3691"/>
    <w:rsid w:val="001C36EF"/>
    <w:rsid w:val="001C3D2A"/>
    <w:rsid w:val="001C56C8"/>
    <w:rsid w:val="001C576A"/>
    <w:rsid w:val="001C6495"/>
    <w:rsid w:val="001C793C"/>
    <w:rsid w:val="001C7C80"/>
    <w:rsid w:val="001C7F15"/>
    <w:rsid w:val="001D21C4"/>
    <w:rsid w:val="001D35DD"/>
    <w:rsid w:val="001D3DB4"/>
    <w:rsid w:val="001D3F23"/>
    <w:rsid w:val="001D51BA"/>
    <w:rsid w:val="001D5AB5"/>
    <w:rsid w:val="001D6342"/>
    <w:rsid w:val="001D6D53"/>
    <w:rsid w:val="001D7361"/>
    <w:rsid w:val="001D76CC"/>
    <w:rsid w:val="001D774B"/>
    <w:rsid w:val="001E084C"/>
    <w:rsid w:val="001E16F8"/>
    <w:rsid w:val="001E1D1B"/>
    <w:rsid w:val="001E296D"/>
    <w:rsid w:val="001E2F5F"/>
    <w:rsid w:val="001E305E"/>
    <w:rsid w:val="001E3BDB"/>
    <w:rsid w:val="001E4110"/>
    <w:rsid w:val="001E542A"/>
    <w:rsid w:val="001E58E2"/>
    <w:rsid w:val="001E59DA"/>
    <w:rsid w:val="001E647F"/>
    <w:rsid w:val="001E6F78"/>
    <w:rsid w:val="001E7AED"/>
    <w:rsid w:val="001F08A2"/>
    <w:rsid w:val="001F08EF"/>
    <w:rsid w:val="001F1B21"/>
    <w:rsid w:val="001F2204"/>
    <w:rsid w:val="001F29B5"/>
    <w:rsid w:val="001F338B"/>
    <w:rsid w:val="001F37B7"/>
    <w:rsid w:val="001F3916"/>
    <w:rsid w:val="001F3E5B"/>
    <w:rsid w:val="001F54C5"/>
    <w:rsid w:val="001F6424"/>
    <w:rsid w:val="001F662C"/>
    <w:rsid w:val="001F7074"/>
    <w:rsid w:val="001F7D18"/>
    <w:rsid w:val="001F7D47"/>
    <w:rsid w:val="00200114"/>
    <w:rsid w:val="00200490"/>
    <w:rsid w:val="00200F06"/>
    <w:rsid w:val="00201ED6"/>
    <w:rsid w:val="00201F3A"/>
    <w:rsid w:val="0020259B"/>
    <w:rsid w:val="002027E4"/>
    <w:rsid w:val="00203F96"/>
    <w:rsid w:val="00204CF8"/>
    <w:rsid w:val="00205CF2"/>
    <w:rsid w:val="00205F78"/>
    <w:rsid w:val="002069B2"/>
    <w:rsid w:val="00206A93"/>
    <w:rsid w:val="00207FA3"/>
    <w:rsid w:val="00207FBF"/>
    <w:rsid w:val="00212D46"/>
    <w:rsid w:val="00212E3C"/>
    <w:rsid w:val="00213C50"/>
    <w:rsid w:val="00214344"/>
    <w:rsid w:val="00214DA8"/>
    <w:rsid w:val="00215423"/>
    <w:rsid w:val="002158FA"/>
    <w:rsid w:val="00215C03"/>
    <w:rsid w:val="00217F12"/>
    <w:rsid w:val="00220600"/>
    <w:rsid w:val="0022083B"/>
    <w:rsid w:val="00220B94"/>
    <w:rsid w:val="002211F2"/>
    <w:rsid w:val="00221A2F"/>
    <w:rsid w:val="002224DB"/>
    <w:rsid w:val="002229CC"/>
    <w:rsid w:val="00222ADE"/>
    <w:rsid w:val="00222C47"/>
    <w:rsid w:val="002234A6"/>
    <w:rsid w:val="00223FCB"/>
    <w:rsid w:val="00224B79"/>
    <w:rsid w:val="002252C3"/>
    <w:rsid w:val="00225B4C"/>
    <w:rsid w:val="00225C54"/>
    <w:rsid w:val="00226A0C"/>
    <w:rsid w:val="002271D5"/>
    <w:rsid w:val="00230226"/>
    <w:rsid w:val="00230765"/>
    <w:rsid w:val="002319E4"/>
    <w:rsid w:val="00231E00"/>
    <w:rsid w:val="00232A8F"/>
    <w:rsid w:val="0023374C"/>
    <w:rsid w:val="0023398C"/>
    <w:rsid w:val="00233A43"/>
    <w:rsid w:val="00233CFA"/>
    <w:rsid w:val="00233FD1"/>
    <w:rsid w:val="00235632"/>
    <w:rsid w:val="00235872"/>
    <w:rsid w:val="00235971"/>
    <w:rsid w:val="00235D2C"/>
    <w:rsid w:val="00235D46"/>
    <w:rsid w:val="00235FA8"/>
    <w:rsid w:val="002362A2"/>
    <w:rsid w:val="00236AB7"/>
    <w:rsid w:val="00236DE6"/>
    <w:rsid w:val="002373A8"/>
    <w:rsid w:val="0023772F"/>
    <w:rsid w:val="002402AB"/>
    <w:rsid w:val="00241559"/>
    <w:rsid w:val="00241CA5"/>
    <w:rsid w:val="00241D56"/>
    <w:rsid w:val="00241EC9"/>
    <w:rsid w:val="002435B3"/>
    <w:rsid w:val="00243BCE"/>
    <w:rsid w:val="0024586C"/>
    <w:rsid w:val="002458EB"/>
    <w:rsid w:val="0024657C"/>
    <w:rsid w:val="002500C8"/>
    <w:rsid w:val="00250CB0"/>
    <w:rsid w:val="00250D52"/>
    <w:rsid w:val="00251EA0"/>
    <w:rsid w:val="00251FBC"/>
    <w:rsid w:val="0025250B"/>
    <w:rsid w:val="00253115"/>
    <w:rsid w:val="00253A77"/>
    <w:rsid w:val="00253F49"/>
    <w:rsid w:val="002542E4"/>
    <w:rsid w:val="002543E9"/>
    <w:rsid w:val="002548CB"/>
    <w:rsid w:val="002557A2"/>
    <w:rsid w:val="00256483"/>
    <w:rsid w:val="00257321"/>
    <w:rsid w:val="00257543"/>
    <w:rsid w:val="00257A12"/>
    <w:rsid w:val="00260896"/>
    <w:rsid w:val="002617E7"/>
    <w:rsid w:val="00261FC8"/>
    <w:rsid w:val="00262114"/>
    <w:rsid w:val="00262CB8"/>
    <w:rsid w:val="00263069"/>
    <w:rsid w:val="00264228"/>
    <w:rsid w:val="00264334"/>
    <w:rsid w:val="0026473E"/>
    <w:rsid w:val="00265FD8"/>
    <w:rsid w:val="00266214"/>
    <w:rsid w:val="00266460"/>
    <w:rsid w:val="00266A84"/>
    <w:rsid w:val="00267C83"/>
    <w:rsid w:val="00267DFD"/>
    <w:rsid w:val="00270AE3"/>
    <w:rsid w:val="002710FD"/>
    <w:rsid w:val="0027144F"/>
    <w:rsid w:val="00271523"/>
    <w:rsid w:val="00271F3A"/>
    <w:rsid w:val="002720DE"/>
    <w:rsid w:val="00273020"/>
    <w:rsid w:val="00273278"/>
    <w:rsid w:val="002737F4"/>
    <w:rsid w:val="00273F10"/>
    <w:rsid w:val="00274E42"/>
    <w:rsid w:val="00275572"/>
    <w:rsid w:val="00275F1B"/>
    <w:rsid w:val="00276C20"/>
    <w:rsid w:val="0027787B"/>
    <w:rsid w:val="002805F5"/>
    <w:rsid w:val="00280751"/>
    <w:rsid w:val="00280898"/>
    <w:rsid w:val="002809C1"/>
    <w:rsid w:val="00280DA5"/>
    <w:rsid w:val="00280E2B"/>
    <w:rsid w:val="0028280A"/>
    <w:rsid w:val="00283E1D"/>
    <w:rsid w:val="00284078"/>
    <w:rsid w:val="00284F31"/>
    <w:rsid w:val="0028561E"/>
    <w:rsid w:val="00285E7F"/>
    <w:rsid w:val="002863A8"/>
    <w:rsid w:val="002863F5"/>
    <w:rsid w:val="00286ACD"/>
    <w:rsid w:val="00286FC4"/>
    <w:rsid w:val="00287313"/>
    <w:rsid w:val="002875D2"/>
    <w:rsid w:val="00287838"/>
    <w:rsid w:val="00287FC8"/>
    <w:rsid w:val="002907B5"/>
    <w:rsid w:val="002921E6"/>
    <w:rsid w:val="00292EB7"/>
    <w:rsid w:val="00293328"/>
    <w:rsid w:val="002933CA"/>
    <w:rsid w:val="00293817"/>
    <w:rsid w:val="002950B5"/>
    <w:rsid w:val="00295921"/>
    <w:rsid w:val="00296227"/>
    <w:rsid w:val="002969F6"/>
    <w:rsid w:val="00296F44"/>
    <w:rsid w:val="0029739C"/>
    <w:rsid w:val="0029777D"/>
    <w:rsid w:val="00297C35"/>
    <w:rsid w:val="002A02FD"/>
    <w:rsid w:val="002A055E"/>
    <w:rsid w:val="002A0A9D"/>
    <w:rsid w:val="002A0ED4"/>
    <w:rsid w:val="002A1D4E"/>
    <w:rsid w:val="002A20E7"/>
    <w:rsid w:val="002A26FA"/>
    <w:rsid w:val="002A2869"/>
    <w:rsid w:val="002A2BD1"/>
    <w:rsid w:val="002A4F2D"/>
    <w:rsid w:val="002A563D"/>
    <w:rsid w:val="002A5DB4"/>
    <w:rsid w:val="002A633C"/>
    <w:rsid w:val="002A6A54"/>
    <w:rsid w:val="002A6BF0"/>
    <w:rsid w:val="002B0A6B"/>
    <w:rsid w:val="002B16FE"/>
    <w:rsid w:val="002B2486"/>
    <w:rsid w:val="002B24D6"/>
    <w:rsid w:val="002B361C"/>
    <w:rsid w:val="002B430A"/>
    <w:rsid w:val="002B5254"/>
    <w:rsid w:val="002B55CF"/>
    <w:rsid w:val="002B656F"/>
    <w:rsid w:val="002B6C8C"/>
    <w:rsid w:val="002C01DE"/>
    <w:rsid w:val="002C02AE"/>
    <w:rsid w:val="002C0484"/>
    <w:rsid w:val="002C0815"/>
    <w:rsid w:val="002C1AAA"/>
    <w:rsid w:val="002C29B6"/>
    <w:rsid w:val="002C3FF6"/>
    <w:rsid w:val="002C41E6"/>
    <w:rsid w:val="002C52F7"/>
    <w:rsid w:val="002C5323"/>
    <w:rsid w:val="002C539A"/>
    <w:rsid w:val="002C591D"/>
    <w:rsid w:val="002D054A"/>
    <w:rsid w:val="002D071A"/>
    <w:rsid w:val="002D0900"/>
    <w:rsid w:val="002D117F"/>
    <w:rsid w:val="002D1FA1"/>
    <w:rsid w:val="002D2408"/>
    <w:rsid w:val="002D276D"/>
    <w:rsid w:val="002D2B8F"/>
    <w:rsid w:val="002D3034"/>
    <w:rsid w:val="002D322B"/>
    <w:rsid w:val="002D34B2"/>
    <w:rsid w:val="002D4133"/>
    <w:rsid w:val="002D5B86"/>
    <w:rsid w:val="002D6C8C"/>
    <w:rsid w:val="002D7052"/>
    <w:rsid w:val="002D7637"/>
    <w:rsid w:val="002E0031"/>
    <w:rsid w:val="002E1050"/>
    <w:rsid w:val="002E17F2"/>
    <w:rsid w:val="002E386D"/>
    <w:rsid w:val="002E44AD"/>
    <w:rsid w:val="002E4527"/>
    <w:rsid w:val="002E45E7"/>
    <w:rsid w:val="002E4D97"/>
    <w:rsid w:val="002E63BD"/>
    <w:rsid w:val="002E6D26"/>
    <w:rsid w:val="002E7CAE"/>
    <w:rsid w:val="002F0EB2"/>
    <w:rsid w:val="002F0FAE"/>
    <w:rsid w:val="002F1210"/>
    <w:rsid w:val="002F13B1"/>
    <w:rsid w:val="002F1EB6"/>
    <w:rsid w:val="002F1F36"/>
    <w:rsid w:val="002F1F4E"/>
    <w:rsid w:val="002F2771"/>
    <w:rsid w:val="002F2E9D"/>
    <w:rsid w:val="002F37A9"/>
    <w:rsid w:val="002F3EB5"/>
    <w:rsid w:val="002F417B"/>
    <w:rsid w:val="002F4212"/>
    <w:rsid w:val="002F42DA"/>
    <w:rsid w:val="002F44ED"/>
    <w:rsid w:val="002F4DDB"/>
    <w:rsid w:val="002F5561"/>
    <w:rsid w:val="002F5CDA"/>
    <w:rsid w:val="002F6626"/>
    <w:rsid w:val="002F67C2"/>
    <w:rsid w:val="002F7089"/>
    <w:rsid w:val="002F7C94"/>
    <w:rsid w:val="00301257"/>
    <w:rsid w:val="00301CE6"/>
    <w:rsid w:val="00301D3C"/>
    <w:rsid w:val="0030256B"/>
    <w:rsid w:val="00302E37"/>
    <w:rsid w:val="00303125"/>
    <w:rsid w:val="00303E39"/>
    <w:rsid w:val="00304338"/>
    <w:rsid w:val="00304DE9"/>
    <w:rsid w:val="0030501F"/>
    <w:rsid w:val="003051E4"/>
    <w:rsid w:val="003070BB"/>
    <w:rsid w:val="00307BA1"/>
    <w:rsid w:val="00310BF9"/>
    <w:rsid w:val="00310C25"/>
    <w:rsid w:val="00311702"/>
    <w:rsid w:val="00311B31"/>
    <w:rsid w:val="00311BB6"/>
    <w:rsid w:val="00311E82"/>
    <w:rsid w:val="003127DA"/>
    <w:rsid w:val="0031309F"/>
    <w:rsid w:val="003137D1"/>
    <w:rsid w:val="00313FD6"/>
    <w:rsid w:val="003143BD"/>
    <w:rsid w:val="00316A7A"/>
    <w:rsid w:val="00317B01"/>
    <w:rsid w:val="003203ED"/>
    <w:rsid w:val="00321B8C"/>
    <w:rsid w:val="00322900"/>
    <w:rsid w:val="00322C9F"/>
    <w:rsid w:val="00323D2F"/>
    <w:rsid w:val="00323DF6"/>
    <w:rsid w:val="00323F80"/>
    <w:rsid w:val="00324456"/>
    <w:rsid w:val="00324D23"/>
    <w:rsid w:val="003250A8"/>
    <w:rsid w:val="00327884"/>
    <w:rsid w:val="0033074D"/>
    <w:rsid w:val="00331751"/>
    <w:rsid w:val="00331827"/>
    <w:rsid w:val="00331D5D"/>
    <w:rsid w:val="00332EAB"/>
    <w:rsid w:val="0033324A"/>
    <w:rsid w:val="00333A1F"/>
    <w:rsid w:val="00334579"/>
    <w:rsid w:val="00334F96"/>
    <w:rsid w:val="00335858"/>
    <w:rsid w:val="0033640D"/>
    <w:rsid w:val="00336BDA"/>
    <w:rsid w:val="003409B2"/>
    <w:rsid w:val="00342BD7"/>
    <w:rsid w:val="00343A07"/>
    <w:rsid w:val="00345015"/>
    <w:rsid w:val="00345333"/>
    <w:rsid w:val="00345B74"/>
    <w:rsid w:val="00346DB5"/>
    <w:rsid w:val="003476F9"/>
    <w:rsid w:val="003477B1"/>
    <w:rsid w:val="00347C4F"/>
    <w:rsid w:val="003521FD"/>
    <w:rsid w:val="003526D5"/>
    <w:rsid w:val="00352ADF"/>
    <w:rsid w:val="00352B16"/>
    <w:rsid w:val="0035443A"/>
    <w:rsid w:val="0035482C"/>
    <w:rsid w:val="00354CAA"/>
    <w:rsid w:val="00355AD4"/>
    <w:rsid w:val="00355E9B"/>
    <w:rsid w:val="00355EA2"/>
    <w:rsid w:val="003561FD"/>
    <w:rsid w:val="0035656F"/>
    <w:rsid w:val="00357380"/>
    <w:rsid w:val="003602D9"/>
    <w:rsid w:val="003604CE"/>
    <w:rsid w:val="00360708"/>
    <w:rsid w:val="00360747"/>
    <w:rsid w:val="00360C04"/>
    <w:rsid w:val="00362AD9"/>
    <w:rsid w:val="00363444"/>
    <w:rsid w:val="00363581"/>
    <w:rsid w:val="0036378C"/>
    <w:rsid w:val="00364BC3"/>
    <w:rsid w:val="0036539F"/>
    <w:rsid w:val="00365546"/>
    <w:rsid w:val="003662BC"/>
    <w:rsid w:val="0036691E"/>
    <w:rsid w:val="003675AE"/>
    <w:rsid w:val="00367C7A"/>
    <w:rsid w:val="00370300"/>
    <w:rsid w:val="00370E47"/>
    <w:rsid w:val="0037104F"/>
    <w:rsid w:val="003739D8"/>
    <w:rsid w:val="003742AC"/>
    <w:rsid w:val="00375474"/>
    <w:rsid w:val="00375BB6"/>
    <w:rsid w:val="00375E4F"/>
    <w:rsid w:val="003765A9"/>
    <w:rsid w:val="00377059"/>
    <w:rsid w:val="003777A3"/>
    <w:rsid w:val="00377CE1"/>
    <w:rsid w:val="00380032"/>
    <w:rsid w:val="003806C8"/>
    <w:rsid w:val="00380B82"/>
    <w:rsid w:val="00381888"/>
    <w:rsid w:val="00383625"/>
    <w:rsid w:val="00383ED4"/>
    <w:rsid w:val="0038492A"/>
    <w:rsid w:val="003850A4"/>
    <w:rsid w:val="00385BF0"/>
    <w:rsid w:val="003869E2"/>
    <w:rsid w:val="00391112"/>
    <w:rsid w:val="003911DC"/>
    <w:rsid w:val="003928D6"/>
    <w:rsid w:val="003939FF"/>
    <w:rsid w:val="00393D55"/>
    <w:rsid w:val="00394896"/>
    <w:rsid w:val="00394F08"/>
    <w:rsid w:val="00395287"/>
    <w:rsid w:val="003958F1"/>
    <w:rsid w:val="00395AF3"/>
    <w:rsid w:val="00395B6A"/>
    <w:rsid w:val="00395D80"/>
    <w:rsid w:val="00396763"/>
    <w:rsid w:val="00396B88"/>
    <w:rsid w:val="003A03F4"/>
    <w:rsid w:val="003A0804"/>
    <w:rsid w:val="003A13D1"/>
    <w:rsid w:val="003A16DC"/>
    <w:rsid w:val="003A2223"/>
    <w:rsid w:val="003A2A0F"/>
    <w:rsid w:val="003A45A1"/>
    <w:rsid w:val="003A53A4"/>
    <w:rsid w:val="003A5B0A"/>
    <w:rsid w:val="003A6BAC"/>
    <w:rsid w:val="003A7815"/>
    <w:rsid w:val="003A7EF3"/>
    <w:rsid w:val="003B0545"/>
    <w:rsid w:val="003B0F35"/>
    <w:rsid w:val="003B159C"/>
    <w:rsid w:val="003B2105"/>
    <w:rsid w:val="003B26DF"/>
    <w:rsid w:val="003B31AE"/>
    <w:rsid w:val="003B359D"/>
    <w:rsid w:val="003B369F"/>
    <w:rsid w:val="003B36A3"/>
    <w:rsid w:val="003B4442"/>
    <w:rsid w:val="003B77E8"/>
    <w:rsid w:val="003B7FD1"/>
    <w:rsid w:val="003B7FE5"/>
    <w:rsid w:val="003C04AB"/>
    <w:rsid w:val="003C0576"/>
    <w:rsid w:val="003C058C"/>
    <w:rsid w:val="003C11C8"/>
    <w:rsid w:val="003C1C01"/>
    <w:rsid w:val="003C2235"/>
    <w:rsid w:val="003C2702"/>
    <w:rsid w:val="003C2C01"/>
    <w:rsid w:val="003C3066"/>
    <w:rsid w:val="003C33CB"/>
    <w:rsid w:val="003C379E"/>
    <w:rsid w:val="003C3AC4"/>
    <w:rsid w:val="003C454F"/>
    <w:rsid w:val="003C46B0"/>
    <w:rsid w:val="003C6EBE"/>
    <w:rsid w:val="003C7806"/>
    <w:rsid w:val="003C7AB5"/>
    <w:rsid w:val="003D0761"/>
    <w:rsid w:val="003D0A76"/>
    <w:rsid w:val="003D0D0C"/>
    <w:rsid w:val="003D109F"/>
    <w:rsid w:val="003D10AD"/>
    <w:rsid w:val="003D1CA1"/>
    <w:rsid w:val="003D2478"/>
    <w:rsid w:val="003D2FC4"/>
    <w:rsid w:val="003D3C45"/>
    <w:rsid w:val="003D3D65"/>
    <w:rsid w:val="003D42CC"/>
    <w:rsid w:val="003D45FC"/>
    <w:rsid w:val="003D5B1F"/>
    <w:rsid w:val="003D5FC5"/>
    <w:rsid w:val="003D646D"/>
    <w:rsid w:val="003D6E70"/>
    <w:rsid w:val="003D7764"/>
    <w:rsid w:val="003D798E"/>
    <w:rsid w:val="003E0119"/>
    <w:rsid w:val="003E0674"/>
    <w:rsid w:val="003E15FA"/>
    <w:rsid w:val="003E1F69"/>
    <w:rsid w:val="003E2E58"/>
    <w:rsid w:val="003E315E"/>
    <w:rsid w:val="003E32D5"/>
    <w:rsid w:val="003E3462"/>
    <w:rsid w:val="003E3EC0"/>
    <w:rsid w:val="003E4C1F"/>
    <w:rsid w:val="003E54FC"/>
    <w:rsid w:val="003E55E4"/>
    <w:rsid w:val="003E56EC"/>
    <w:rsid w:val="003E59C0"/>
    <w:rsid w:val="003E6F4F"/>
    <w:rsid w:val="003E74E3"/>
    <w:rsid w:val="003E75BA"/>
    <w:rsid w:val="003F05C7"/>
    <w:rsid w:val="003F10A3"/>
    <w:rsid w:val="003F128C"/>
    <w:rsid w:val="003F16AE"/>
    <w:rsid w:val="003F26F9"/>
    <w:rsid w:val="003F2CD4"/>
    <w:rsid w:val="003F2F9C"/>
    <w:rsid w:val="003F31A4"/>
    <w:rsid w:val="003F3B63"/>
    <w:rsid w:val="003F4D56"/>
    <w:rsid w:val="003F4FB7"/>
    <w:rsid w:val="003F6BBE"/>
    <w:rsid w:val="003F723F"/>
    <w:rsid w:val="003F7AC9"/>
    <w:rsid w:val="004000E8"/>
    <w:rsid w:val="00402E2B"/>
    <w:rsid w:val="004031DE"/>
    <w:rsid w:val="0040512B"/>
    <w:rsid w:val="00405CA5"/>
    <w:rsid w:val="004071F0"/>
    <w:rsid w:val="00407CD3"/>
    <w:rsid w:val="00410134"/>
    <w:rsid w:val="00410B72"/>
    <w:rsid w:val="00410B7B"/>
    <w:rsid w:val="00410F18"/>
    <w:rsid w:val="00410FD2"/>
    <w:rsid w:val="004113B4"/>
    <w:rsid w:val="004116F0"/>
    <w:rsid w:val="0041263E"/>
    <w:rsid w:val="004130C5"/>
    <w:rsid w:val="004132C8"/>
    <w:rsid w:val="0041352C"/>
    <w:rsid w:val="00413AAC"/>
    <w:rsid w:val="004154C5"/>
    <w:rsid w:val="00415B7E"/>
    <w:rsid w:val="004164B3"/>
    <w:rsid w:val="004176EB"/>
    <w:rsid w:val="00417D40"/>
    <w:rsid w:val="00421105"/>
    <w:rsid w:val="00421784"/>
    <w:rsid w:val="0042195B"/>
    <w:rsid w:val="00422189"/>
    <w:rsid w:val="00422190"/>
    <w:rsid w:val="00423521"/>
    <w:rsid w:val="004238C9"/>
    <w:rsid w:val="004241FD"/>
    <w:rsid w:val="004242F4"/>
    <w:rsid w:val="00424C02"/>
    <w:rsid w:val="00424F3F"/>
    <w:rsid w:val="00425889"/>
    <w:rsid w:val="00427248"/>
    <w:rsid w:val="00427B7B"/>
    <w:rsid w:val="00430217"/>
    <w:rsid w:val="004319E2"/>
    <w:rsid w:val="00432C84"/>
    <w:rsid w:val="004337E0"/>
    <w:rsid w:val="00433868"/>
    <w:rsid w:val="004340AB"/>
    <w:rsid w:val="004359A0"/>
    <w:rsid w:val="00436C4F"/>
    <w:rsid w:val="00436FD8"/>
    <w:rsid w:val="00437447"/>
    <w:rsid w:val="004374E6"/>
    <w:rsid w:val="00437610"/>
    <w:rsid w:val="00437F19"/>
    <w:rsid w:val="00440540"/>
    <w:rsid w:val="00441038"/>
    <w:rsid w:val="00441A92"/>
    <w:rsid w:val="00441BE2"/>
    <w:rsid w:val="00442425"/>
    <w:rsid w:val="004426DE"/>
    <w:rsid w:val="00444F56"/>
    <w:rsid w:val="00445838"/>
    <w:rsid w:val="00445839"/>
    <w:rsid w:val="00446488"/>
    <w:rsid w:val="004474C1"/>
    <w:rsid w:val="00447EDF"/>
    <w:rsid w:val="00447F57"/>
    <w:rsid w:val="004517AA"/>
    <w:rsid w:val="00451A04"/>
    <w:rsid w:val="00451DB9"/>
    <w:rsid w:val="0045219A"/>
    <w:rsid w:val="00452CAC"/>
    <w:rsid w:val="00453003"/>
    <w:rsid w:val="00453849"/>
    <w:rsid w:val="00455E45"/>
    <w:rsid w:val="0045659B"/>
    <w:rsid w:val="00456C36"/>
    <w:rsid w:val="00457481"/>
    <w:rsid w:val="00457565"/>
    <w:rsid w:val="00457976"/>
    <w:rsid w:val="00457B71"/>
    <w:rsid w:val="00460E0A"/>
    <w:rsid w:val="004617F6"/>
    <w:rsid w:val="00461B0C"/>
    <w:rsid w:val="00462755"/>
    <w:rsid w:val="004627AF"/>
    <w:rsid w:val="00463BEB"/>
    <w:rsid w:val="00463CA6"/>
    <w:rsid w:val="004644EB"/>
    <w:rsid w:val="004649C8"/>
    <w:rsid w:val="00464B16"/>
    <w:rsid w:val="0046542D"/>
    <w:rsid w:val="0046562A"/>
    <w:rsid w:val="00465AC7"/>
    <w:rsid w:val="00465F3A"/>
    <w:rsid w:val="004669E2"/>
    <w:rsid w:val="00466A77"/>
    <w:rsid w:val="00466F15"/>
    <w:rsid w:val="00466F25"/>
    <w:rsid w:val="00467DBC"/>
    <w:rsid w:val="00467E2F"/>
    <w:rsid w:val="004704DF"/>
    <w:rsid w:val="00470C31"/>
    <w:rsid w:val="00471C4B"/>
    <w:rsid w:val="00472C22"/>
    <w:rsid w:val="004734D0"/>
    <w:rsid w:val="00473749"/>
    <w:rsid w:val="0047556B"/>
    <w:rsid w:val="004758BD"/>
    <w:rsid w:val="00475D97"/>
    <w:rsid w:val="00476B57"/>
    <w:rsid w:val="004771BB"/>
    <w:rsid w:val="00477768"/>
    <w:rsid w:val="00480675"/>
    <w:rsid w:val="004806E3"/>
    <w:rsid w:val="004814CB"/>
    <w:rsid w:val="00481920"/>
    <w:rsid w:val="004825D8"/>
    <w:rsid w:val="00482647"/>
    <w:rsid w:val="00482811"/>
    <w:rsid w:val="00483FBB"/>
    <w:rsid w:val="0048407E"/>
    <w:rsid w:val="00484B12"/>
    <w:rsid w:val="0048552A"/>
    <w:rsid w:val="0048568A"/>
    <w:rsid w:val="00485A8B"/>
    <w:rsid w:val="00485C41"/>
    <w:rsid w:val="00485DBF"/>
    <w:rsid w:val="00486318"/>
    <w:rsid w:val="0049026C"/>
    <w:rsid w:val="0049200A"/>
    <w:rsid w:val="00492747"/>
    <w:rsid w:val="00492BC5"/>
    <w:rsid w:val="00492D58"/>
    <w:rsid w:val="004932E3"/>
    <w:rsid w:val="00493819"/>
    <w:rsid w:val="00495169"/>
    <w:rsid w:val="004961A9"/>
    <w:rsid w:val="004964F1"/>
    <w:rsid w:val="00496B9A"/>
    <w:rsid w:val="00497319"/>
    <w:rsid w:val="004A0E54"/>
    <w:rsid w:val="004A16BC"/>
    <w:rsid w:val="004A1C96"/>
    <w:rsid w:val="004A1E83"/>
    <w:rsid w:val="004A2B94"/>
    <w:rsid w:val="004A4186"/>
    <w:rsid w:val="004A41CD"/>
    <w:rsid w:val="004A5941"/>
    <w:rsid w:val="004A61A7"/>
    <w:rsid w:val="004A7CEF"/>
    <w:rsid w:val="004B1999"/>
    <w:rsid w:val="004B1EB4"/>
    <w:rsid w:val="004B29D1"/>
    <w:rsid w:val="004B2B32"/>
    <w:rsid w:val="004B3F6B"/>
    <w:rsid w:val="004B50E1"/>
    <w:rsid w:val="004B556D"/>
    <w:rsid w:val="004B69CC"/>
    <w:rsid w:val="004B6F96"/>
    <w:rsid w:val="004B7C0C"/>
    <w:rsid w:val="004B7F0A"/>
    <w:rsid w:val="004C0A74"/>
    <w:rsid w:val="004C14C3"/>
    <w:rsid w:val="004C2515"/>
    <w:rsid w:val="004C29DC"/>
    <w:rsid w:val="004C3898"/>
    <w:rsid w:val="004C389B"/>
    <w:rsid w:val="004C4E39"/>
    <w:rsid w:val="004C504D"/>
    <w:rsid w:val="004C52E1"/>
    <w:rsid w:val="004C54A4"/>
    <w:rsid w:val="004C6074"/>
    <w:rsid w:val="004C6DA6"/>
    <w:rsid w:val="004C6DFE"/>
    <w:rsid w:val="004C6FCD"/>
    <w:rsid w:val="004D0001"/>
    <w:rsid w:val="004D111E"/>
    <w:rsid w:val="004D1A8C"/>
    <w:rsid w:val="004D36B1"/>
    <w:rsid w:val="004D3A12"/>
    <w:rsid w:val="004D483A"/>
    <w:rsid w:val="004D5745"/>
    <w:rsid w:val="004D5883"/>
    <w:rsid w:val="004D672E"/>
    <w:rsid w:val="004D73CB"/>
    <w:rsid w:val="004D796E"/>
    <w:rsid w:val="004D7EBD"/>
    <w:rsid w:val="004E16B5"/>
    <w:rsid w:val="004E188C"/>
    <w:rsid w:val="004E2680"/>
    <w:rsid w:val="004E28F9"/>
    <w:rsid w:val="004E2A75"/>
    <w:rsid w:val="004E2DB7"/>
    <w:rsid w:val="004E3357"/>
    <w:rsid w:val="004E462E"/>
    <w:rsid w:val="004E56DC"/>
    <w:rsid w:val="004E69A6"/>
    <w:rsid w:val="004E76F4"/>
    <w:rsid w:val="004F0B4E"/>
    <w:rsid w:val="004F0B6C"/>
    <w:rsid w:val="004F10CC"/>
    <w:rsid w:val="004F2078"/>
    <w:rsid w:val="004F29B4"/>
    <w:rsid w:val="004F3946"/>
    <w:rsid w:val="004F44BE"/>
    <w:rsid w:val="004F4756"/>
    <w:rsid w:val="004F491F"/>
    <w:rsid w:val="004F4981"/>
    <w:rsid w:val="004F4DA3"/>
    <w:rsid w:val="004F508B"/>
    <w:rsid w:val="004F5B00"/>
    <w:rsid w:val="004F5C67"/>
    <w:rsid w:val="004F6C6C"/>
    <w:rsid w:val="004F6EC9"/>
    <w:rsid w:val="004F6F76"/>
    <w:rsid w:val="004F729D"/>
    <w:rsid w:val="004F73DA"/>
    <w:rsid w:val="005000AF"/>
    <w:rsid w:val="00500E06"/>
    <w:rsid w:val="00501540"/>
    <w:rsid w:val="00502025"/>
    <w:rsid w:val="00502D73"/>
    <w:rsid w:val="00504C99"/>
    <w:rsid w:val="00505C27"/>
    <w:rsid w:val="00506557"/>
    <w:rsid w:val="0050677A"/>
    <w:rsid w:val="00506858"/>
    <w:rsid w:val="0050696F"/>
    <w:rsid w:val="005072CE"/>
    <w:rsid w:val="005108D8"/>
    <w:rsid w:val="005116F9"/>
    <w:rsid w:val="00511E7A"/>
    <w:rsid w:val="00512669"/>
    <w:rsid w:val="00513D72"/>
    <w:rsid w:val="005153A7"/>
    <w:rsid w:val="0051570C"/>
    <w:rsid w:val="005160B5"/>
    <w:rsid w:val="005166E2"/>
    <w:rsid w:val="00516D60"/>
    <w:rsid w:val="00516FAD"/>
    <w:rsid w:val="00517442"/>
    <w:rsid w:val="005203BA"/>
    <w:rsid w:val="005204A3"/>
    <w:rsid w:val="005219CF"/>
    <w:rsid w:val="00522007"/>
    <w:rsid w:val="00522035"/>
    <w:rsid w:val="005243DB"/>
    <w:rsid w:val="0052481D"/>
    <w:rsid w:val="005255D7"/>
    <w:rsid w:val="00525E09"/>
    <w:rsid w:val="00526891"/>
    <w:rsid w:val="00526E90"/>
    <w:rsid w:val="005271CE"/>
    <w:rsid w:val="0052738A"/>
    <w:rsid w:val="0052771A"/>
    <w:rsid w:val="0053068C"/>
    <w:rsid w:val="00531534"/>
    <w:rsid w:val="00531B60"/>
    <w:rsid w:val="0053287C"/>
    <w:rsid w:val="005331DF"/>
    <w:rsid w:val="0053355F"/>
    <w:rsid w:val="005338D0"/>
    <w:rsid w:val="00534B59"/>
    <w:rsid w:val="00534F50"/>
    <w:rsid w:val="00535156"/>
    <w:rsid w:val="00535AF7"/>
    <w:rsid w:val="0053667B"/>
    <w:rsid w:val="00536759"/>
    <w:rsid w:val="005367C3"/>
    <w:rsid w:val="00536D88"/>
    <w:rsid w:val="00537C62"/>
    <w:rsid w:val="0054020D"/>
    <w:rsid w:val="00541DC3"/>
    <w:rsid w:val="0054208C"/>
    <w:rsid w:val="00543234"/>
    <w:rsid w:val="0054368D"/>
    <w:rsid w:val="00543984"/>
    <w:rsid w:val="00544021"/>
    <w:rsid w:val="0054410E"/>
    <w:rsid w:val="0054426C"/>
    <w:rsid w:val="0054462F"/>
    <w:rsid w:val="00544BAC"/>
    <w:rsid w:val="00546970"/>
    <w:rsid w:val="00547B5B"/>
    <w:rsid w:val="00550C90"/>
    <w:rsid w:val="00551A0E"/>
    <w:rsid w:val="00552418"/>
    <w:rsid w:val="005526A7"/>
    <w:rsid w:val="005529AB"/>
    <w:rsid w:val="00552B00"/>
    <w:rsid w:val="00553C13"/>
    <w:rsid w:val="00554E19"/>
    <w:rsid w:val="00554E79"/>
    <w:rsid w:val="00555E3A"/>
    <w:rsid w:val="00556302"/>
    <w:rsid w:val="005565C7"/>
    <w:rsid w:val="00560E4D"/>
    <w:rsid w:val="0056121F"/>
    <w:rsid w:val="0056138C"/>
    <w:rsid w:val="005613C4"/>
    <w:rsid w:val="005614AF"/>
    <w:rsid w:val="00563C8D"/>
    <w:rsid w:val="005643A9"/>
    <w:rsid w:val="00564DD7"/>
    <w:rsid w:val="00565D18"/>
    <w:rsid w:val="0056617B"/>
    <w:rsid w:val="005663D5"/>
    <w:rsid w:val="00567CCF"/>
    <w:rsid w:val="005702FB"/>
    <w:rsid w:val="00570BF3"/>
    <w:rsid w:val="00571171"/>
    <w:rsid w:val="005711B9"/>
    <w:rsid w:val="00571BFF"/>
    <w:rsid w:val="00571C37"/>
    <w:rsid w:val="00572505"/>
    <w:rsid w:val="00572B0E"/>
    <w:rsid w:val="005730C2"/>
    <w:rsid w:val="0057421A"/>
    <w:rsid w:val="00574D55"/>
    <w:rsid w:val="0057517B"/>
    <w:rsid w:val="00575E8E"/>
    <w:rsid w:val="00576295"/>
    <w:rsid w:val="00580202"/>
    <w:rsid w:val="00582809"/>
    <w:rsid w:val="00583214"/>
    <w:rsid w:val="0058350E"/>
    <w:rsid w:val="00583A7A"/>
    <w:rsid w:val="00584ACD"/>
    <w:rsid w:val="00584E55"/>
    <w:rsid w:val="00586EEB"/>
    <w:rsid w:val="00587033"/>
    <w:rsid w:val="005874A0"/>
    <w:rsid w:val="005875C9"/>
    <w:rsid w:val="0058798C"/>
    <w:rsid w:val="005900FA"/>
    <w:rsid w:val="0059101A"/>
    <w:rsid w:val="0059171A"/>
    <w:rsid w:val="00591E55"/>
    <w:rsid w:val="00592C33"/>
    <w:rsid w:val="005935A4"/>
    <w:rsid w:val="005936FB"/>
    <w:rsid w:val="00594252"/>
    <w:rsid w:val="005948C2"/>
    <w:rsid w:val="00594E97"/>
    <w:rsid w:val="00594FFB"/>
    <w:rsid w:val="00595877"/>
    <w:rsid w:val="00595B14"/>
    <w:rsid w:val="00595DCA"/>
    <w:rsid w:val="00596ABE"/>
    <w:rsid w:val="00596FA1"/>
    <w:rsid w:val="0059734A"/>
    <w:rsid w:val="0059779B"/>
    <w:rsid w:val="005978E8"/>
    <w:rsid w:val="00597AD9"/>
    <w:rsid w:val="005A113D"/>
    <w:rsid w:val="005A12D3"/>
    <w:rsid w:val="005A1979"/>
    <w:rsid w:val="005A209A"/>
    <w:rsid w:val="005A22B5"/>
    <w:rsid w:val="005A2347"/>
    <w:rsid w:val="005A2A1F"/>
    <w:rsid w:val="005A42A3"/>
    <w:rsid w:val="005A4B5A"/>
    <w:rsid w:val="005A52C7"/>
    <w:rsid w:val="005A54BB"/>
    <w:rsid w:val="005A662D"/>
    <w:rsid w:val="005A6C45"/>
    <w:rsid w:val="005A7219"/>
    <w:rsid w:val="005A78CA"/>
    <w:rsid w:val="005B0103"/>
    <w:rsid w:val="005B045C"/>
    <w:rsid w:val="005B07EE"/>
    <w:rsid w:val="005B0E95"/>
    <w:rsid w:val="005B28BD"/>
    <w:rsid w:val="005B35D7"/>
    <w:rsid w:val="005B391E"/>
    <w:rsid w:val="005B392A"/>
    <w:rsid w:val="005B3AA3"/>
    <w:rsid w:val="005B4A44"/>
    <w:rsid w:val="005B555E"/>
    <w:rsid w:val="005B6089"/>
    <w:rsid w:val="005B6F83"/>
    <w:rsid w:val="005B7549"/>
    <w:rsid w:val="005C010A"/>
    <w:rsid w:val="005C083C"/>
    <w:rsid w:val="005C24C1"/>
    <w:rsid w:val="005C377E"/>
    <w:rsid w:val="005C480E"/>
    <w:rsid w:val="005C5143"/>
    <w:rsid w:val="005C5A4F"/>
    <w:rsid w:val="005C6023"/>
    <w:rsid w:val="005C6BCE"/>
    <w:rsid w:val="005C7029"/>
    <w:rsid w:val="005C74FB"/>
    <w:rsid w:val="005C7752"/>
    <w:rsid w:val="005C78F9"/>
    <w:rsid w:val="005C78FE"/>
    <w:rsid w:val="005C7F26"/>
    <w:rsid w:val="005D0FA1"/>
    <w:rsid w:val="005D1602"/>
    <w:rsid w:val="005D1F90"/>
    <w:rsid w:val="005D259C"/>
    <w:rsid w:val="005D2953"/>
    <w:rsid w:val="005D4FEE"/>
    <w:rsid w:val="005D7306"/>
    <w:rsid w:val="005E32DE"/>
    <w:rsid w:val="005E339D"/>
    <w:rsid w:val="005E385F"/>
    <w:rsid w:val="005E405F"/>
    <w:rsid w:val="005E4801"/>
    <w:rsid w:val="005E4ECB"/>
    <w:rsid w:val="005E5072"/>
    <w:rsid w:val="005E5B81"/>
    <w:rsid w:val="005E5C3C"/>
    <w:rsid w:val="005E62A9"/>
    <w:rsid w:val="005E6AA1"/>
    <w:rsid w:val="005E6B41"/>
    <w:rsid w:val="005E74BE"/>
    <w:rsid w:val="005E79D7"/>
    <w:rsid w:val="005F1579"/>
    <w:rsid w:val="005F2CB1"/>
    <w:rsid w:val="005F2D35"/>
    <w:rsid w:val="005F2EA7"/>
    <w:rsid w:val="005F3025"/>
    <w:rsid w:val="005F3613"/>
    <w:rsid w:val="005F39BB"/>
    <w:rsid w:val="005F3A4F"/>
    <w:rsid w:val="005F4437"/>
    <w:rsid w:val="005F4D03"/>
    <w:rsid w:val="005F4EE6"/>
    <w:rsid w:val="005F59D5"/>
    <w:rsid w:val="005F5F76"/>
    <w:rsid w:val="005F60EF"/>
    <w:rsid w:val="005F618C"/>
    <w:rsid w:val="005F7062"/>
    <w:rsid w:val="005F70BD"/>
    <w:rsid w:val="005F740B"/>
    <w:rsid w:val="005F784C"/>
    <w:rsid w:val="005F7D8C"/>
    <w:rsid w:val="00600868"/>
    <w:rsid w:val="00600EF0"/>
    <w:rsid w:val="00601183"/>
    <w:rsid w:val="00601906"/>
    <w:rsid w:val="0060283C"/>
    <w:rsid w:val="00603BE4"/>
    <w:rsid w:val="00604A23"/>
    <w:rsid w:val="00604AF0"/>
    <w:rsid w:val="00604D51"/>
    <w:rsid w:val="00604F14"/>
    <w:rsid w:val="006057D3"/>
    <w:rsid w:val="00605F62"/>
    <w:rsid w:val="00605FF4"/>
    <w:rsid w:val="00606E37"/>
    <w:rsid w:val="0060741F"/>
    <w:rsid w:val="00607C83"/>
    <w:rsid w:val="006102C9"/>
    <w:rsid w:val="00611AA3"/>
    <w:rsid w:val="00611B83"/>
    <w:rsid w:val="006121D5"/>
    <w:rsid w:val="00612656"/>
    <w:rsid w:val="00612A08"/>
    <w:rsid w:val="00613257"/>
    <w:rsid w:val="00614181"/>
    <w:rsid w:val="00614826"/>
    <w:rsid w:val="00615223"/>
    <w:rsid w:val="0061798A"/>
    <w:rsid w:val="006203AD"/>
    <w:rsid w:val="00620976"/>
    <w:rsid w:val="00620A71"/>
    <w:rsid w:val="00620D80"/>
    <w:rsid w:val="00620DD6"/>
    <w:rsid w:val="006211C2"/>
    <w:rsid w:val="00621F4F"/>
    <w:rsid w:val="006222DA"/>
    <w:rsid w:val="006234A6"/>
    <w:rsid w:val="00623C67"/>
    <w:rsid w:val="0062414E"/>
    <w:rsid w:val="00624D23"/>
    <w:rsid w:val="006251C7"/>
    <w:rsid w:val="00627ADC"/>
    <w:rsid w:val="00630001"/>
    <w:rsid w:val="006311B3"/>
    <w:rsid w:val="00631C6B"/>
    <w:rsid w:val="00632415"/>
    <w:rsid w:val="0063284C"/>
    <w:rsid w:val="0063309B"/>
    <w:rsid w:val="006345DA"/>
    <w:rsid w:val="006347E6"/>
    <w:rsid w:val="00636398"/>
    <w:rsid w:val="006368D3"/>
    <w:rsid w:val="006377EC"/>
    <w:rsid w:val="00640405"/>
    <w:rsid w:val="00640A08"/>
    <w:rsid w:val="00640D8D"/>
    <w:rsid w:val="00640EFB"/>
    <w:rsid w:val="0064151F"/>
    <w:rsid w:val="00641533"/>
    <w:rsid w:val="0064208D"/>
    <w:rsid w:val="0064307A"/>
    <w:rsid w:val="00643449"/>
    <w:rsid w:val="00643475"/>
    <w:rsid w:val="0064396A"/>
    <w:rsid w:val="00645E14"/>
    <w:rsid w:val="00645FB8"/>
    <w:rsid w:val="0064624E"/>
    <w:rsid w:val="00646EB7"/>
    <w:rsid w:val="00647165"/>
    <w:rsid w:val="00647FC4"/>
    <w:rsid w:val="00650339"/>
    <w:rsid w:val="00650AB9"/>
    <w:rsid w:val="00651C75"/>
    <w:rsid w:val="006532C0"/>
    <w:rsid w:val="00655733"/>
    <w:rsid w:val="00655ACD"/>
    <w:rsid w:val="00656027"/>
    <w:rsid w:val="00656520"/>
    <w:rsid w:val="00656A92"/>
    <w:rsid w:val="00656D85"/>
    <w:rsid w:val="00656DDE"/>
    <w:rsid w:val="006570A4"/>
    <w:rsid w:val="0066011D"/>
    <w:rsid w:val="006602F0"/>
    <w:rsid w:val="006607C0"/>
    <w:rsid w:val="0066089E"/>
    <w:rsid w:val="00660CF5"/>
    <w:rsid w:val="00660F82"/>
    <w:rsid w:val="00660FB5"/>
    <w:rsid w:val="00661221"/>
    <w:rsid w:val="006613A6"/>
    <w:rsid w:val="006627A2"/>
    <w:rsid w:val="00662C02"/>
    <w:rsid w:val="006634E6"/>
    <w:rsid w:val="006637CF"/>
    <w:rsid w:val="006638EE"/>
    <w:rsid w:val="006655EE"/>
    <w:rsid w:val="00665DAE"/>
    <w:rsid w:val="00665E39"/>
    <w:rsid w:val="00665F6A"/>
    <w:rsid w:val="00666716"/>
    <w:rsid w:val="006671DC"/>
    <w:rsid w:val="00667821"/>
    <w:rsid w:val="00667EE7"/>
    <w:rsid w:val="00670922"/>
    <w:rsid w:val="00670BE1"/>
    <w:rsid w:val="0067170A"/>
    <w:rsid w:val="00671A0E"/>
    <w:rsid w:val="0067218F"/>
    <w:rsid w:val="006723DA"/>
    <w:rsid w:val="006741F2"/>
    <w:rsid w:val="00674CC3"/>
    <w:rsid w:val="00675C72"/>
    <w:rsid w:val="00676079"/>
    <w:rsid w:val="006762BF"/>
    <w:rsid w:val="00676ECC"/>
    <w:rsid w:val="006771F9"/>
    <w:rsid w:val="00677403"/>
    <w:rsid w:val="006776D7"/>
    <w:rsid w:val="00681003"/>
    <w:rsid w:val="006817C9"/>
    <w:rsid w:val="00681B07"/>
    <w:rsid w:val="006829E8"/>
    <w:rsid w:val="00683ECE"/>
    <w:rsid w:val="0068429A"/>
    <w:rsid w:val="006848CD"/>
    <w:rsid w:val="00684CDB"/>
    <w:rsid w:val="006858A0"/>
    <w:rsid w:val="00686808"/>
    <w:rsid w:val="00686D9A"/>
    <w:rsid w:val="0069110B"/>
    <w:rsid w:val="0069334D"/>
    <w:rsid w:val="006933BA"/>
    <w:rsid w:val="0069383E"/>
    <w:rsid w:val="006949B8"/>
    <w:rsid w:val="00694F13"/>
    <w:rsid w:val="00695164"/>
    <w:rsid w:val="006956BD"/>
    <w:rsid w:val="00695FC2"/>
    <w:rsid w:val="00695FD1"/>
    <w:rsid w:val="00696388"/>
    <w:rsid w:val="00696949"/>
    <w:rsid w:val="00696ADC"/>
    <w:rsid w:val="00697052"/>
    <w:rsid w:val="006973E2"/>
    <w:rsid w:val="006978C6"/>
    <w:rsid w:val="00697BDF"/>
    <w:rsid w:val="006A2FA2"/>
    <w:rsid w:val="006A3CBE"/>
    <w:rsid w:val="006A3D79"/>
    <w:rsid w:val="006A40AE"/>
    <w:rsid w:val="006A46FB"/>
    <w:rsid w:val="006A5024"/>
    <w:rsid w:val="006A5891"/>
    <w:rsid w:val="006A5E28"/>
    <w:rsid w:val="006A6659"/>
    <w:rsid w:val="006A697B"/>
    <w:rsid w:val="006A6A1F"/>
    <w:rsid w:val="006A6BCC"/>
    <w:rsid w:val="006A7AFF"/>
    <w:rsid w:val="006A7B05"/>
    <w:rsid w:val="006B16E9"/>
    <w:rsid w:val="006B1816"/>
    <w:rsid w:val="006B1E72"/>
    <w:rsid w:val="006B2099"/>
    <w:rsid w:val="006B28C6"/>
    <w:rsid w:val="006B3079"/>
    <w:rsid w:val="006B50CF"/>
    <w:rsid w:val="006B694F"/>
    <w:rsid w:val="006B7DE8"/>
    <w:rsid w:val="006C03B8"/>
    <w:rsid w:val="006C0A3E"/>
    <w:rsid w:val="006C14C0"/>
    <w:rsid w:val="006C4610"/>
    <w:rsid w:val="006C528A"/>
    <w:rsid w:val="006C5EC9"/>
    <w:rsid w:val="006C6059"/>
    <w:rsid w:val="006C6927"/>
    <w:rsid w:val="006C7522"/>
    <w:rsid w:val="006D0D96"/>
    <w:rsid w:val="006D1694"/>
    <w:rsid w:val="006D1F71"/>
    <w:rsid w:val="006D3FD5"/>
    <w:rsid w:val="006D4277"/>
    <w:rsid w:val="006D6F08"/>
    <w:rsid w:val="006D73ED"/>
    <w:rsid w:val="006E062C"/>
    <w:rsid w:val="006E0CC5"/>
    <w:rsid w:val="006E0DE6"/>
    <w:rsid w:val="006E28B7"/>
    <w:rsid w:val="006E3079"/>
    <w:rsid w:val="006E3302"/>
    <w:rsid w:val="006E3310"/>
    <w:rsid w:val="006E4E39"/>
    <w:rsid w:val="006E551D"/>
    <w:rsid w:val="006E558B"/>
    <w:rsid w:val="006E565E"/>
    <w:rsid w:val="006E56C1"/>
    <w:rsid w:val="006E5BC1"/>
    <w:rsid w:val="006E673D"/>
    <w:rsid w:val="006E6BFB"/>
    <w:rsid w:val="006E6FE7"/>
    <w:rsid w:val="006E7B47"/>
    <w:rsid w:val="006E7D3B"/>
    <w:rsid w:val="006F0211"/>
    <w:rsid w:val="006F02EF"/>
    <w:rsid w:val="006F0CCB"/>
    <w:rsid w:val="006F1B70"/>
    <w:rsid w:val="006F1F43"/>
    <w:rsid w:val="006F23B1"/>
    <w:rsid w:val="006F2508"/>
    <w:rsid w:val="006F2816"/>
    <w:rsid w:val="006F341D"/>
    <w:rsid w:val="006F3A6E"/>
    <w:rsid w:val="006F3CDE"/>
    <w:rsid w:val="006F41D0"/>
    <w:rsid w:val="006F4679"/>
    <w:rsid w:val="006F58D4"/>
    <w:rsid w:val="006F65F6"/>
    <w:rsid w:val="006F72EC"/>
    <w:rsid w:val="00700117"/>
    <w:rsid w:val="007011EE"/>
    <w:rsid w:val="00701983"/>
    <w:rsid w:val="00701CAC"/>
    <w:rsid w:val="007023B0"/>
    <w:rsid w:val="0070346E"/>
    <w:rsid w:val="007034C6"/>
    <w:rsid w:val="007036E6"/>
    <w:rsid w:val="0070378F"/>
    <w:rsid w:val="00704EDB"/>
    <w:rsid w:val="0070537F"/>
    <w:rsid w:val="00706101"/>
    <w:rsid w:val="00707072"/>
    <w:rsid w:val="007074FD"/>
    <w:rsid w:val="00707571"/>
    <w:rsid w:val="00707D61"/>
    <w:rsid w:val="0071027F"/>
    <w:rsid w:val="00710CBF"/>
    <w:rsid w:val="00711818"/>
    <w:rsid w:val="00712287"/>
    <w:rsid w:val="0071242E"/>
    <w:rsid w:val="00712588"/>
    <w:rsid w:val="00712772"/>
    <w:rsid w:val="00713419"/>
    <w:rsid w:val="0071380C"/>
    <w:rsid w:val="00713960"/>
    <w:rsid w:val="00713A89"/>
    <w:rsid w:val="00713BF5"/>
    <w:rsid w:val="007148D3"/>
    <w:rsid w:val="00715B9A"/>
    <w:rsid w:val="00716CBB"/>
    <w:rsid w:val="00717F87"/>
    <w:rsid w:val="00720160"/>
    <w:rsid w:val="00721593"/>
    <w:rsid w:val="00721626"/>
    <w:rsid w:val="00722660"/>
    <w:rsid w:val="00722CDD"/>
    <w:rsid w:val="00723F81"/>
    <w:rsid w:val="00724463"/>
    <w:rsid w:val="00726EA6"/>
    <w:rsid w:val="00727208"/>
    <w:rsid w:val="00727680"/>
    <w:rsid w:val="00727ABB"/>
    <w:rsid w:val="00727F23"/>
    <w:rsid w:val="0073020A"/>
    <w:rsid w:val="0073085A"/>
    <w:rsid w:val="00730AB1"/>
    <w:rsid w:val="00731D71"/>
    <w:rsid w:val="007322A9"/>
    <w:rsid w:val="007327BA"/>
    <w:rsid w:val="0073301C"/>
    <w:rsid w:val="007348B1"/>
    <w:rsid w:val="00734B23"/>
    <w:rsid w:val="00734CCB"/>
    <w:rsid w:val="007354A6"/>
    <w:rsid w:val="00735B71"/>
    <w:rsid w:val="007362A6"/>
    <w:rsid w:val="00736D7D"/>
    <w:rsid w:val="0073733D"/>
    <w:rsid w:val="00737BD3"/>
    <w:rsid w:val="00737F85"/>
    <w:rsid w:val="007408F0"/>
    <w:rsid w:val="00740E58"/>
    <w:rsid w:val="00741966"/>
    <w:rsid w:val="00742B4F"/>
    <w:rsid w:val="0074386C"/>
    <w:rsid w:val="0074405B"/>
    <w:rsid w:val="007445A0"/>
    <w:rsid w:val="00744A3A"/>
    <w:rsid w:val="0074524B"/>
    <w:rsid w:val="0074548D"/>
    <w:rsid w:val="007457F6"/>
    <w:rsid w:val="0074755E"/>
    <w:rsid w:val="00747ADC"/>
    <w:rsid w:val="00747C5C"/>
    <w:rsid w:val="00747D8B"/>
    <w:rsid w:val="0075008C"/>
    <w:rsid w:val="007506AF"/>
    <w:rsid w:val="00751228"/>
    <w:rsid w:val="0075193B"/>
    <w:rsid w:val="007522EA"/>
    <w:rsid w:val="007524C6"/>
    <w:rsid w:val="0075285F"/>
    <w:rsid w:val="007531DB"/>
    <w:rsid w:val="0075380A"/>
    <w:rsid w:val="00753EFB"/>
    <w:rsid w:val="0075420F"/>
    <w:rsid w:val="00754B5C"/>
    <w:rsid w:val="00755305"/>
    <w:rsid w:val="00755BC4"/>
    <w:rsid w:val="007571E1"/>
    <w:rsid w:val="007578C3"/>
    <w:rsid w:val="00757DBF"/>
    <w:rsid w:val="007604B2"/>
    <w:rsid w:val="00760BCF"/>
    <w:rsid w:val="00760FCB"/>
    <w:rsid w:val="007621E7"/>
    <w:rsid w:val="00762737"/>
    <w:rsid w:val="00762FB8"/>
    <w:rsid w:val="00763069"/>
    <w:rsid w:val="00763AD2"/>
    <w:rsid w:val="00763BC8"/>
    <w:rsid w:val="00764038"/>
    <w:rsid w:val="00764D57"/>
    <w:rsid w:val="007650E0"/>
    <w:rsid w:val="00765281"/>
    <w:rsid w:val="007656C0"/>
    <w:rsid w:val="00765899"/>
    <w:rsid w:val="00766BAD"/>
    <w:rsid w:val="00766E11"/>
    <w:rsid w:val="007676CF"/>
    <w:rsid w:val="0077013F"/>
    <w:rsid w:val="007708DF"/>
    <w:rsid w:val="007710B7"/>
    <w:rsid w:val="00771371"/>
    <w:rsid w:val="007717B7"/>
    <w:rsid w:val="007730BD"/>
    <w:rsid w:val="00773C0A"/>
    <w:rsid w:val="007753B5"/>
    <w:rsid w:val="007755F2"/>
    <w:rsid w:val="00776469"/>
    <w:rsid w:val="00776971"/>
    <w:rsid w:val="00776EAB"/>
    <w:rsid w:val="0077725D"/>
    <w:rsid w:val="00777D77"/>
    <w:rsid w:val="00780BB0"/>
    <w:rsid w:val="00780BFD"/>
    <w:rsid w:val="0078177E"/>
    <w:rsid w:val="007818BE"/>
    <w:rsid w:val="00782ABD"/>
    <w:rsid w:val="0078304C"/>
    <w:rsid w:val="00783673"/>
    <w:rsid w:val="007836D9"/>
    <w:rsid w:val="00784795"/>
    <w:rsid w:val="00785004"/>
    <w:rsid w:val="00785490"/>
    <w:rsid w:val="00790E12"/>
    <w:rsid w:val="00790F2A"/>
    <w:rsid w:val="007912CF"/>
    <w:rsid w:val="00791DCB"/>
    <w:rsid w:val="007925EA"/>
    <w:rsid w:val="00793CD8"/>
    <w:rsid w:val="0079532B"/>
    <w:rsid w:val="00795C92"/>
    <w:rsid w:val="00796231"/>
    <w:rsid w:val="00796845"/>
    <w:rsid w:val="00797365"/>
    <w:rsid w:val="007976C6"/>
    <w:rsid w:val="007976E6"/>
    <w:rsid w:val="00797B3F"/>
    <w:rsid w:val="00797DF0"/>
    <w:rsid w:val="007A0412"/>
    <w:rsid w:val="007A068F"/>
    <w:rsid w:val="007A099A"/>
    <w:rsid w:val="007A17BF"/>
    <w:rsid w:val="007A1B4C"/>
    <w:rsid w:val="007A1CB3"/>
    <w:rsid w:val="007A29DA"/>
    <w:rsid w:val="007A306F"/>
    <w:rsid w:val="007A43A6"/>
    <w:rsid w:val="007A58A6"/>
    <w:rsid w:val="007A5FF6"/>
    <w:rsid w:val="007A68B0"/>
    <w:rsid w:val="007A7B60"/>
    <w:rsid w:val="007A7BDD"/>
    <w:rsid w:val="007A7F89"/>
    <w:rsid w:val="007B0FF7"/>
    <w:rsid w:val="007B16B6"/>
    <w:rsid w:val="007B1925"/>
    <w:rsid w:val="007B1B6A"/>
    <w:rsid w:val="007B1C12"/>
    <w:rsid w:val="007B231D"/>
    <w:rsid w:val="007B3D2D"/>
    <w:rsid w:val="007B3FDC"/>
    <w:rsid w:val="007B41C8"/>
    <w:rsid w:val="007B41E4"/>
    <w:rsid w:val="007B5007"/>
    <w:rsid w:val="007B50AE"/>
    <w:rsid w:val="007B5114"/>
    <w:rsid w:val="007B51DF"/>
    <w:rsid w:val="007B53D5"/>
    <w:rsid w:val="007B7CDE"/>
    <w:rsid w:val="007B7CF7"/>
    <w:rsid w:val="007B7E82"/>
    <w:rsid w:val="007C0054"/>
    <w:rsid w:val="007C05DD"/>
    <w:rsid w:val="007C0646"/>
    <w:rsid w:val="007C0FFA"/>
    <w:rsid w:val="007C20CC"/>
    <w:rsid w:val="007C2DC6"/>
    <w:rsid w:val="007C3C3F"/>
    <w:rsid w:val="007C3D18"/>
    <w:rsid w:val="007C59CA"/>
    <w:rsid w:val="007C60BF"/>
    <w:rsid w:val="007C6A07"/>
    <w:rsid w:val="007C6F3E"/>
    <w:rsid w:val="007C75A1"/>
    <w:rsid w:val="007C75EC"/>
    <w:rsid w:val="007C77A5"/>
    <w:rsid w:val="007C7CBF"/>
    <w:rsid w:val="007D04E5"/>
    <w:rsid w:val="007D24CB"/>
    <w:rsid w:val="007D311E"/>
    <w:rsid w:val="007D39B5"/>
    <w:rsid w:val="007D3F4F"/>
    <w:rsid w:val="007D4516"/>
    <w:rsid w:val="007D4A74"/>
    <w:rsid w:val="007D5901"/>
    <w:rsid w:val="007D6575"/>
    <w:rsid w:val="007D67A1"/>
    <w:rsid w:val="007D6C67"/>
    <w:rsid w:val="007D70A2"/>
    <w:rsid w:val="007D7526"/>
    <w:rsid w:val="007E0505"/>
    <w:rsid w:val="007E1158"/>
    <w:rsid w:val="007E15E0"/>
    <w:rsid w:val="007E1A2A"/>
    <w:rsid w:val="007E2222"/>
    <w:rsid w:val="007E2F81"/>
    <w:rsid w:val="007E3662"/>
    <w:rsid w:val="007E3A56"/>
    <w:rsid w:val="007E4610"/>
    <w:rsid w:val="007E4715"/>
    <w:rsid w:val="007E48E6"/>
    <w:rsid w:val="007E4B22"/>
    <w:rsid w:val="007E505B"/>
    <w:rsid w:val="007E58DA"/>
    <w:rsid w:val="007E5C44"/>
    <w:rsid w:val="007E6373"/>
    <w:rsid w:val="007E7091"/>
    <w:rsid w:val="007F02BB"/>
    <w:rsid w:val="007F1564"/>
    <w:rsid w:val="007F2516"/>
    <w:rsid w:val="007F2617"/>
    <w:rsid w:val="007F2922"/>
    <w:rsid w:val="007F3374"/>
    <w:rsid w:val="007F3B89"/>
    <w:rsid w:val="007F3C98"/>
    <w:rsid w:val="007F71CE"/>
    <w:rsid w:val="007F75EF"/>
    <w:rsid w:val="007F77D6"/>
    <w:rsid w:val="0080078F"/>
    <w:rsid w:val="008015DF"/>
    <w:rsid w:val="008020FE"/>
    <w:rsid w:val="008035AD"/>
    <w:rsid w:val="008035DA"/>
    <w:rsid w:val="00803FAE"/>
    <w:rsid w:val="00804A34"/>
    <w:rsid w:val="008056FB"/>
    <w:rsid w:val="0080605F"/>
    <w:rsid w:val="00806D00"/>
    <w:rsid w:val="00806F4B"/>
    <w:rsid w:val="0080763E"/>
    <w:rsid w:val="00807786"/>
    <w:rsid w:val="008102E6"/>
    <w:rsid w:val="008104DC"/>
    <w:rsid w:val="0081132E"/>
    <w:rsid w:val="00811FCB"/>
    <w:rsid w:val="008120BE"/>
    <w:rsid w:val="0081252B"/>
    <w:rsid w:val="008141E0"/>
    <w:rsid w:val="00815792"/>
    <w:rsid w:val="008158D6"/>
    <w:rsid w:val="00816061"/>
    <w:rsid w:val="00816B4A"/>
    <w:rsid w:val="00817196"/>
    <w:rsid w:val="00817A4D"/>
    <w:rsid w:val="00817EDE"/>
    <w:rsid w:val="00820A44"/>
    <w:rsid w:val="008217A8"/>
    <w:rsid w:val="008230E6"/>
    <w:rsid w:val="008235DB"/>
    <w:rsid w:val="00823790"/>
    <w:rsid w:val="00823FB3"/>
    <w:rsid w:val="00824157"/>
    <w:rsid w:val="0082415F"/>
    <w:rsid w:val="008246ED"/>
    <w:rsid w:val="00824AB4"/>
    <w:rsid w:val="00824E9F"/>
    <w:rsid w:val="00825C42"/>
    <w:rsid w:val="00825D25"/>
    <w:rsid w:val="00826EDA"/>
    <w:rsid w:val="008279C8"/>
    <w:rsid w:val="00827D6F"/>
    <w:rsid w:val="008300C8"/>
    <w:rsid w:val="0083036A"/>
    <w:rsid w:val="008304CD"/>
    <w:rsid w:val="00833563"/>
    <w:rsid w:val="008335B1"/>
    <w:rsid w:val="00834972"/>
    <w:rsid w:val="00835DD6"/>
    <w:rsid w:val="00836C0E"/>
    <w:rsid w:val="008376AC"/>
    <w:rsid w:val="008379EE"/>
    <w:rsid w:val="00841B0A"/>
    <w:rsid w:val="008421DE"/>
    <w:rsid w:val="0084221B"/>
    <w:rsid w:val="008433AF"/>
    <w:rsid w:val="008436F6"/>
    <w:rsid w:val="0084405D"/>
    <w:rsid w:val="008441EB"/>
    <w:rsid w:val="008444E8"/>
    <w:rsid w:val="008448B4"/>
    <w:rsid w:val="00844E80"/>
    <w:rsid w:val="00846090"/>
    <w:rsid w:val="00846723"/>
    <w:rsid w:val="00846EB9"/>
    <w:rsid w:val="00846FE7"/>
    <w:rsid w:val="00850CEC"/>
    <w:rsid w:val="00850E36"/>
    <w:rsid w:val="00850E45"/>
    <w:rsid w:val="008519C5"/>
    <w:rsid w:val="00853140"/>
    <w:rsid w:val="00853502"/>
    <w:rsid w:val="008537ED"/>
    <w:rsid w:val="00855B90"/>
    <w:rsid w:val="00855EF4"/>
    <w:rsid w:val="00856498"/>
    <w:rsid w:val="008566DE"/>
    <w:rsid w:val="00856911"/>
    <w:rsid w:val="00856C5F"/>
    <w:rsid w:val="00857FCA"/>
    <w:rsid w:val="00862708"/>
    <w:rsid w:val="00863017"/>
    <w:rsid w:val="008636C0"/>
    <w:rsid w:val="00863810"/>
    <w:rsid w:val="00863991"/>
    <w:rsid w:val="00863D18"/>
    <w:rsid w:val="008655C1"/>
    <w:rsid w:val="00865647"/>
    <w:rsid w:val="0086574E"/>
    <w:rsid w:val="008658ED"/>
    <w:rsid w:val="00866EC2"/>
    <w:rsid w:val="008677FD"/>
    <w:rsid w:val="008678D2"/>
    <w:rsid w:val="00867B56"/>
    <w:rsid w:val="00867C7B"/>
    <w:rsid w:val="00870077"/>
    <w:rsid w:val="008706D4"/>
    <w:rsid w:val="00870F8A"/>
    <w:rsid w:val="008719A4"/>
    <w:rsid w:val="00871D23"/>
    <w:rsid w:val="008721D4"/>
    <w:rsid w:val="008722F9"/>
    <w:rsid w:val="00872782"/>
    <w:rsid w:val="00873C5D"/>
    <w:rsid w:val="00874312"/>
    <w:rsid w:val="0087437C"/>
    <w:rsid w:val="00874688"/>
    <w:rsid w:val="00875CD7"/>
    <w:rsid w:val="0087608E"/>
    <w:rsid w:val="00876B4D"/>
    <w:rsid w:val="00876D5E"/>
    <w:rsid w:val="00876F4E"/>
    <w:rsid w:val="00877F18"/>
    <w:rsid w:val="00880BBE"/>
    <w:rsid w:val="00881496"/>
    <w:rsid w:val="008831AD"/>
    <w:rsid w:val="00883680"/>
    <w:rsid w:val="00883A4A"/>
    <w:rsid w:val="00884D89"/>
    <w:rsid w:val="008850EF"/>
    <w:rsid w:val="00885820"/>
    <w:rsid w:val="0088638F"/>
    <w:rsid w:val="00886784"/>
    <w:rsid w:val="00891466"/>
    <w:rsid w:val="0089149C"/>
    <w:rsid w:val="00891B88"/>
    <w:rsid w:val="008929DB"/>
    <w:rsid w:val="00893BCA"/>
    <w:rsid w:val="00894A88"/>
    <w:rsid w:val="00895215"/>
    <w:rsid w:val="00895386"/>
    <w:rsid w:val="00896439"/>
    <w:rsid w:val="0089699F"/>
    <w:rsid w:val="00896D3D"/>
    <w:rsid w:val="008A08E1"/>
    <w:rsid w:val="008A21FF"/>
    <w:rsid w:val="008A2CE2"/>
    <w:rsid w:val="008A30AC"/>
    <w:rsid w:val="008A3F81"/>
    <w:rsid w:val="008A41F4"/>
    <w:rsid w:val="008A44B8"/>
    <w:rsid w:val="008A4677"/>
    <w:rsid w:val="008A4CE1"/>
    <w:rsid w:val="008A4D0B"/>
    <w:rsid w:val="008A51A8"/>
    <w:rsid w:val="008A54C7"/>
    <w:rsid w:val="008A656C"/>
    <w:rsid w:val="008A6A0F"/>
    <w:rsid w:val="008A77D8"/>
    <w:rsid w:val="008B0483"/>
    <w:rsid w:val="008B0C02"/>
    <w:rsid w:val="008B120C"/>
    <w:rsid w:val="008B18C9"/>
    <w:rsid w:val="008B1DBA"/>
    <w:rsid w:val="008B1FFA"/>
    <w:rsid w:val="008B2BCE"/>
    <w:rsid w:val="008B350A"/>
    <w:rsid w:val="008B51A0"/>
    <w:rsid w:val="008B592A"/>
    <w:rsid w:val="008B5D99"/>
    <w:rsid w:val="008B675A"/>
    <w:rsid w:val="008B69D2"/>
    <w:rsid w:val="008B7B5C"/>
    <w:rsid w:val="008B7BDF"/>
    <w:rsid w:val="008B7CC2"/>
    <w:rsid w:val="008C0281"/>
    <w:rsid w:val="008C0C99"/>
    <w:rsid w:val="008C131D"/>
    <w:rsid w:val="008C2017"/>
    <w:rsid w:val="008C2398"/>
    <w:rsid w:val="008C27E5"/>
    <w:rsid w:val="008C2AAD"/>
    <w:rsid w:val="008C302D"/>
    <w:rsid w:val="008C432E"/>
    <w:rsid w:val="008C4958"/>
    <w:rsid w:val="008C4BAA"/>
    <w:rsid w:val="008C6AE8"/>
    <w:rsid w:val="008C741D"/>
    <w:rsid w:val="008C7521"/>
    <w:rsid w:val="008C7573"/>
    <w:rsid w:val="008C7783"/>
    <w:rsid w:val="008D02F5"/>
    <w:rsid w:val="008D0DB1"/>
    <w:rsid w:val="008D0DDA"/>
    <w:rsid w:val="008D0DED"/>
    <w:rsid w:val="008D1321"/>
    <w:rsid w:val="008D242E"/>
    <w:rsid w:val="008D2EB2"/>
    <w:rsid w:val="008D34F1"/>
    <w:rsid w:val="008D39D8"/>
    <w:rsid w:val="008D491D"/>
    <w:rsid w:val="008D4F4A"/>
    <w:rsid w:val="008D52DC"/>
    <w:rsid w:val="008D56B3"/>
    <w:rsid w:val="008D6D1A"/>
    <w:rsid w:val="008D727B"/>
    <w:rsid w:val="008D7330"/>
    <w:rsid w:val="008E029F"/>
    <w:rsid w:val="008E065E"/>
    <w:rsid w:val="008E0702"/>
    <w:rsid w:val="008E0927"/>
    <w:rsid w:val="008E1329"/>
    <w:rsid w:val="008E1909"/>
    <w:rsid w:val="008E19D0"/>
    <w:rsid w:val="008E2644"/>
    <w:rsid w:val="008E270F"/>
    <w:rsid w:val="008E2E60"/>
    <w:rsid w:val="008E3B61"/>
    <w:rsid w:val="008E3D3E"/>
    <w:rsid w:val="008E44B8"/>
    <w:rsid w:val="008E4C26"/>
    <w:rsid w:val="008E5145"/>
    <w:rsid w:val="008E5253"/>
    <w:rsid w:val="008E5F79"/>
    <w:rsid w:val="008E60AF"/>
    <w:rsid w:val="008E7F71"/>
    <w:rsid w:val="008F04D1"/>
    <w:rsid w:val="008F087B"/>
    <w:rsid w:val="008F0B44"/>
    <w:rsid w:val="008F0C17"/>
    <w:rsid w:val="008F1EAB"/>
    <w:rsid w:val="008F1FDC"/>
    <w:rsid w:val="008F2133"/>
    <w:rsid w:val="008F29DD"/>
    <w:rsid w:val="008F2BBF"/>
    <w:rsid w:val="008F33DC"/>
    <w:rsid w:val="008F40F2"/>
    <w:rsid w:val="008F477F"/>
    <w:rsid w:val="008F4EBB"/>
    <w:rsid w:val="008F5E2E"/>
    <w:rsid w:val="008F600C"/>
    <w:rsid w:val="008F734E"/>
    <w:rsid w:val="008F7845"/>
    <w:rsid w:val="009008F4"/>
    <w:rsid w:val="00900E50"/>
    <w:rsid w:val="00901A60"/>
    <w:rsid w:val="00902350"/>
    <w:rsid w:val="009029B6"/>
    <w:rsid w:val="00902E42"/>
    <w:rsid w:val="0090336B"/>
    <w:rsid w:val="009038A0"/>
    <w:rsid w:val="00903CB5"/>
    <w:rsid w:val="009053AA"/>
    <w:rsid w:val="00905736"/>
    <w:rsid w:val="00905E82"/>
    <w:rsid w:val="00906102"/>
    <w:rsid w:val="009061DE"/>
    <w:rsid w:val="00906939"/>
    <w:rsid w:val="009075B9"/>
    <w:rsid w:val="00907DB8"/>
    <w:rsid w:val="0091039D"/>
    <w:rsid w:val="00910B7D"/>
    <w:rsid w:val="00910FE6"/>
    <w:rsid w:val="00911DFB"/>
    <w:rsid w:val="00911F5A"/>
    <w:rsid w:val="009135B9"/>
    <w:rsid w:val="009139D9"/>
    <w:rsid w:val="009140E8"/>
    <w:rsid w:val="0091463A"/>
    <w:rsid w:val="0091494B"/>
    <w:rsid w:val="00914AD8"/>
    <w:rsid w:val="00915BA3"/>
    <w:rsid w:val="00915D25"/>
    <w:rsid w:val="0091601E"/>
    <w:rsid w:val="00916079"/>
    <w:rsid w:val="009170FD"/>
    <w:rsid w:val="00917CE9"/>
    <w:rsid w:val="00920BF2"/>
    <w:rsid w:val="00921E12"/>
    <w:rsid w:val="00922010"/>
    <w:rsid w:val="00923A4E"/>
    <w:rsid w:val="00924DAC"/>
    <w:rsid w:val="00925737"/>
    <w:rsid w:val="009265E0"/>
    <w:rsid w:val="00926913"/>
    <w:rsid w:val="00926FEF"/>
    <w:rsid w:val="00927E6D"/>
    <w:rsid w:val="00930200"/>
    <w:rsid w:val="00931755"/>
    <w:rsid w:val="00931BD9"/>
    <w:rsid w:val="0093274D"/>
    <w:rsid w:val="00933C91"/>
    <w:rsid w:val="00933E23"/>
    <w:rsid w:val="0093580B"/>
    <w:rsid w:val="00935A04"/>
    <w:rsid w:val="00935DB8"/>
    <w:rsid w:val="0093607B"/>
    <w:rsid w:val="009368F3"/>
    <w:rsid w:val="00936A53"/>
    <w:rsid w:val="00936C07"/>
    <w:rsid w:val="00936DED"/>
    <w:rsid w:val="009373EA"/>
    <w:rsid w:val="009403F9"/>
    <w:rsid w:val="00940480"/>
    <w:rsid w:val="009413E8"/>
    <w:rsid w:val="00941636"/>
    <w:rsid w:val="00942B95"/>
    <w:rsid w:val="00943742"/>
    <w:rsid w:val="00943B2F"/>
    <w:rsid w:val="00944446"/>
    <w:rsid w:val="009459A6"/>
    <w:rsid w:val="00945C05"/>
    <w:rsid w:val="00945CC6"/>
    <w:rsid w:val="00946945"/>
    <w:rsid w:val="00946CFD"/>
    <w:rsid w:val="00947713"/>
    <w:rsid w:val="00947F3B"/>
    <w:rsid w:val="0095011B"/>
    <w:rsid w:val="009507EF"/>
    <w:rsid w:val="00950DE7"/>
    <w:rsid w:val="0095103E"/>
    <w:rsid w:val="00952130"/>
    <w:rsid w:val="009522A6"/>
    <w:rsid w:val="00952748"/>
    <w:rsid w:val="009528F9"/>
    <w:rsid w:val="00953539"/>
    <w:rsid w:val="00953920"/>
    <w:rsid w:val="00953D47"/>
    <w:rsid w:val="0095412A"/>
    <w:rsid w:val="0095457D"/>
    <w:rsid w:val="00955E64"/>
    <w:rsid w:val="0095681E"/>
    <w:rsid w:val="009570A5"/>
    <w:rsid w:val="009572D4"/>
    <w:rsid w:val="009573E3"/>
    <w:rsid w:val="00957C1F"/>
    <w:rsid w:val="00960040"/>
    <w:rsid w:val="00960A25"/>
    <w:rsid w:val="00961767"/>
    <w:rsid w:val="00961921"/>
    <w:rsid w:val="009625DE"/>
    <w:rsid w:val="00962ED2"/>
    <w:rsid w:val="0096346D"/>
    <w:rsid w:val="00963DDB"/>
    <w:rsid w:val="0096430A"/>
    <w:rsid w:val="00964919"/>
    <w:rsid w:val="009652F7"/>
    <w:rsid w:val="0096548A"/>
    <w:rsid w:val="0096554B"/>
    <w:rsid w:val="0096584A"/>
    <w:rsid w:val="00965E60"/>
    <w:rsid w:val="00966D80"/>
    <w:rsid w:val="00966F0D"/>
    <w:rsid w:val="00970C11"/>
    <w:rsid w:val="00970C44"/>
    <w:rsid w:val="00971898"/>
    <w:rsid w:val="00971F08"/>
    <w:rsid w:val="0097266D"/>
    <w:rsid w:val="00975113"/>
    <w:rsid w:val="009753B1"/>
    <w:rsid w:val="0097603D"/>
    <w:rsid w:val="00976949"/>
    <w:rsid w:val="00977ACF"/>
    <w:rsid w:val="00980477"/>
    <w:rsid w:val="00980C74"/>
    <w:rsid w:val="00981A92"/>
    <w:rsid w:val="0098201E"/>
    <w:rsid w:val="00983176"/>
    <w:rsid w:val="00984714"/>
    <w:rsid w:val="00985253"/>
    <w:rsid w:val="009853B3"/>
    <w:rsid w:val="0098567E"/>
    <w:rsid w:val="009871CF"/>
    <w:rsid w:val="00990630"/>
    <w:rsid w:val="00990994"/>
    <w:rsid w:val="00990EB7"/>
    <w:rsid w:val="00991761"/>
    <w:rsid w:val="00992B04"/>
    <w:rsid w:val="00993092"/>
    <w:rsid w:val="0099366C"/>
    <w:rsid w:val="00993A69"/>
    <w:rsid w:val="00994DCA"/>
    <w:rsid w:val="009960EC"/>
    <w:rsid w:val="00996F4D"/>
    <w:rsid w:val="009970DD"/>
    <w:rsid w:val="009A046E"/>
    <w:rsid w:val="009A0A63"/>
    <w:rsid w:val="009A0C7C"/>
    <w:rsid w:val="009A0FBA"/>
    <w:rsid w:val="009A1601"/>
    <w:rsid w:val="009A1C02"/>
    <w:rsid w:val="009A1FBB"/>
    <w:rsid w:val="009A215F"/>
    <w:rsid w:val="009A36C8"/>
    <w:rsid w:val="009A4073"/>
    <w:rsid w:val="009A40D8"/>
    <w:rsid w:val="009A462D"/>
    <w:rsid w:val="009A5CBA"/>
    <w:rsid w:val="009A7F84"/>
    <w:rsid w:val="009B1104"/>
    <w:rsid w:val="009B196C"/>
    <w:rsid w:val="009B1F30"/>
    <w:rsid w:val="009B2CD2"/>
    <w:rsid w:val="009B301E"/>
    <w:rsid w:val="009B31AE"/>
    <w:rsid w:val="009B327D"/>
    <w:rsid w:val="009B3346"/>
    <w:rsid w:val="009B3AC2"/>
    <w:rsid w:val="009B3BCA"/>
    <w:rsid w:val="009B499E"/>
    <w:rsid w:val="009B4DF4"/>
    <w:rsid w:val="009B4E12"/>
    <w:rsid w:val="009B564E"/>
    <w:rsid w:val="009B5D3F"/>
    <w:rsid w:val="009B64AC"/>
    <w:rsid w:val="009B7243"/>
    <w:rsid w:val="009B72A3"/>
    <w:rsid w:val="009B7C77"/>
    <w:rsid w:val="009B7E87"/>
    <w:rsid w:val="009C02B6"/>
    <w:rsid w:val="009C0A6B"/>
    <w:rsid w:val="009C0F39"/>
    <w:rsid w:val="009C1CD6"/>
    <w:rsid w:val="009C2978"/>
    <w:rsid w:val="009C2F59"/>
    <w:rsid w:val="009C3212"/>
    <w:rsid w:val="009C33C1"/>
    <w:rsid w:val="009C4004"/>
    <w:rsid w:val="009C403E"/>
    <w:rsid w:val="009C438E"/>
    <w:rsid w:val="009C4756"/>
    <w:rsid w:val="009C49EC"/>
    <w:rsid w:val="009C51E5"/>
    <w:rsid w:val="009C53E2"/>
    <w:rsid w:val="009C5FE2"/>
    <w:rsid w:val="009C72C8"/>
    <w:rsid w:val="009C772C"/>
    <w:rsid w:val="009D182E"/>
    <w:rsid w:val="009D2407"/>
    <w:rsid w:val="009D27C9"/>
    <w:rsid w:val="009D32C1"/>
    <w:rsid w:val="009D4199"/>
    <w:rsid w:val="009D4FEC"/>
    <w:rsid w:val="009D4FF0"/>
    <w:rsid w:val="009D51B1"/>
    <w:rsid w:val="009D555B"/>
    <w:rsid w:val="009D60A1"/>
    <w:rsid w:val="009D6346"/>
    <w:rsid w:val="009D65ED"/>
    <w:rsid w:val="009D6CA2"/>
    <w:rsid w:val="009D703C"/>
    <w:rsid w:val="009D718F"/>
    <w:rsid w:val="009D7EAD"/>
    <w:rsid w:val="009E01BA"/>
    <w:rsid w:val="009E068F"/>
    <w:rsid w:val="009E12E2"/>
    <w:rsid w:val="009E14E0"/>
    <w:rsid w:val="009E14EA"/>
    <w:rsid w:val="009E14F2"/>
    <w:rsid w:val="009E27ED"/>
    <w:rsid w:val="009E301B"/>
    <w:rsid w:val="009E357E"/>
    <w:rsid w:val="009E35DB"/>
    <w:rsid w:val="009E47A3"/>
    <w:rsid w:val="009E56DA"/>
    <w:rsid w:val="009E5775"/>
    <w:rsid w:val="009E70E9"/>
    <w:rsid w:val="009E743D"/>
    <w:rsid w:val="009F08F3"/>
    <w:rsid w:val="009F1D4F"/>
    <w:rsid w:val="009F1ECE"/>
    <w:rsid w:val="009F2A95"/>
    <w:rsid w:val="009F2D53"/>
    <w:rsid w:val="009F344F"/>
    <w:rsid w:val="009F4134"/>
    <w:rsid w:val="009F419F"/>
    <w:rsid w:val="009F438B"/>
    <w:rsid w:val="009F5DC6"/>
    <w:rsid w:val="009F5FEE"/>
    <w:rsid w:val="009F66A1"/>
    <w:rsid w:val="009F67E8"/>
    <w:rsid w:val="00A0064F"/>
    <w:rsid w:val="00A00A12"/>
    <w:rsid w:val="00A00B32"/>
    <w:rsid w:val="00A01A68"/>
    <w:rsid w:val="00A02A43"/>
    <w:rsid w:val="00A02E5D"/>
    <w:rsid w:val="00A02F75"/>
    <w:rsid w:val="00A031C7"/>
    <w:rsid w:val="00A037D6"/>
    <w:rsid w:val="00A048A8"/>
    <w:rsid w:val="00A04ED3"/>
    <w:rsid w:val="00A04F49"/>
    <w:rsid w:val="00A05F2D"/>
    <w:rsid w:val="00A064CA"/>
    <w:rsid w:val="00A07372"/>
    <w:rsid w:val="00A1049F"/>
    <w:rsid w:val="00A10DB8"/>
    <w:rsid w:val="00A129D7"/>
    <w:rsid w:val="00A13263"/>
    <w:rsid w:val="00A13645"/>
    <w:rsid w:val="00A13E54"/>
    <w:rsid w:val="00A142A1"/>
    <w:rsid w:val="00A15202"/>
    <w:rsid w:val="00A1637F"/>
    <w:rsid w:val="00A17F63"/>
    <w:rsid w:val="00A20C10"/>
    <w:rsid w:val="00A2193B"/>
    <w:rsid w:val="00A21A0C"/>
    <w:rsid w:val="00A2308F"/>
    <w:rsid w:val="00A2351A"/>
    <w:rsid w:val="00A235F6"/>
    <w:rsid w:val="00A2526E"/>
    <w:rsid w:val="00A2547F"/>
    <w:rsid w:val="00A25C14"/>
    <w:rsid w:val="00A264A9"/>
    <w:rsid w:val="00A26D81"/>
    <w:rsid w:val="00A2733C"/>
    <w:rsid w:val="00A27785"/>
    <w:rsid w:val="00A30187"/>
    <w:rsid w:val="00A317DE"/>
    <w:rsid w:val="00A3373F"/>
    <w:rsid w:val="00A33B8B"/>
    <w:rsid w:val="00A3448A"/>
    <w:rsid w:val="00A348CB"/>
    <w:rsid w:val="00A34E68"/>
    <w:rsid w:val="00A34EB7"/>
    <w:rsid w:val="00A35F8F"/>
    <w:rsid w:val="00A3615C"/>
    <w:rsid w:val="00A36185"/>
    <w:rsid w:val="00A3627E"/>
    <w:rsid w:val="00A36297"/>
    <w:rsid w:val="00A378C3"/>
    <w:rsid w:val="00A37D78"/>
    <w:rsid w:val="00A40104"/>
    <w:rsid w:val="00A40236"/>
    <w:rsid w:val="00A4107B"/>
    <w:rsid w:val="00A412D6"/>
    <w:rsid w:val="00A418DC"/>
    <w:rsid w:val="00A41E2B"/>
    <w:rsid w:val="00A41FE1"/>
    <w:rsid w:val="00A42590"/>
    <w:rsid w:val="00A42DDA"/>
    <w:rsid w:val="00A438D0"/>
    <w:rsid w:val="00A4423C"/>
    <w:rsid w:val="00A449B7"/>
    <w:rsid w:val="00A44FA0"/>
    <w:rsid w:val="00A452F0"/>
    <w:rsid w:val="00A45B74"/>
    <w:rsid w:val="00A45B89"/>
    <w:rsid w:val="00A45F84"/>
    <w:rsid w:val="00A461C9"/>
    <w:rsid w:val="00A4635D"/>
    <w:rsid w:val="00A4779D"/>
    <w:rsid w:val="00A47CBF"/>
    <w:rsid w:val="00A50132"/>
    <w:rsid w:val="00A503F0"/>
    <w:rsid w:val="00A50796"/>
    <w:rsid w:val="00A51466"/>
    <w:rsid w:val="00A51568"/>
    <w:rsid w:val="00A51F90"/>
    <w:rsid w:val="00A5264C"/>
    <w:rsid w:val="00A52B50"/>
    <w:rsid w:val="00A52E1D"/>
    <w:rsid w:val="00A53AC2"/>
    <w:rsid w:val="00A53B7A"/>
    <w:rsid w:val="00A54AD4"/>
    <w:rsid w:val="00A56508"/>
    <w:rsid w:val="00A56A78"/>
    <w:rsid w:val="00A60117"/>
    <w:rsid w:val="00A61255"/>
    <w:rsid w:val="00A61499"/>
    <w:rsid w:val="00A6265F"/>
    <w:rsid w:val="00A626D1"/>
    <w:rsid w:val="00A62A77"/>
    <w:rsid w:val="00A62ECE"/>
    <w:rsid w:val="00A63483"/>
    <w:rsid w:val="00A6363A"/>
    <w:rsid w:val="00A6549C"/>
    <w:rsid w:val="00A657D7"/>
    <w:rsid w:val="00A65B19"/>
    <w:rsid w:val="00A65BD0"/>
    <w:rsid w:val="00A65D66"/>
    <w:rsid w:val="00A660AC"/>
    <w:rsid w:val="00A661BB"/>
    <w:rsid w:val="00A6671D"/>
    <w:rsid w:val="00A67C37"/>
    <w:rsid w:val="00A67E6C"/>
    <w:rsid w:val="00A706FC"/>
    <w:rsid w:val="00A70939"/>
    <w:rsid w:val="00A70A54"/>
    <w:rsid w:val="00A70FAC"/>
    <w:rsid w:val="00A71B99"/>
    <w:rsid w:val="00A71C29"/>
    <w:rsid w:val="00A72BC9"/>
    <w:rsid w:val="00A739D0"/>
    <w:rsid w:val="00A73EA4"/>
    <w:rsid w:val="00A75BED"/>
    <w:rsid w:val="00A761D4"/>
    <w:rsid w:val="00A764CE"/>
    <w:rsid w:val="00A775EC"/>
    <w:rsid w:val="00A7763F"/>
    <w:rsid w:val="00A77BEA"/>
    <w:rsid w:val="00A77EC4"/>
    <w:rsid w:val="00A8022F"/>
    <w:rsid w:val="00A80441"/>
    <w:rsid w:val="00A805FD"/>
    <w:rsid w:val="00A815C2"/>
    <w:rsid w:val="00A81C2A"/>
    <w:rsid w:val="00A833AA"/>
    <w:rsid w:val="00A83903"/>
    <w:rsid w:val="00A83E38"/>
    <w:rsid w:val="00A84798"/>
    <w:rsid w:val="00A85B4F"/>
    <w:rsid w:val="00A86000"/>
    <w:rsid w:val="00A90248"/>
    <w:rsid w:val="00A90D6F"/>
    <w:rsid w:val="00A916C9"/>
    <w:rsid w:val="00A91C62"/>
    <w:rsid w:val="00A92879"/>
    <w:rsid w:val="00A92908"/>
    <w:rsid w:val="00A92C7A"/>
    <w:rsid w:val="00A93694"/>
    <w:rsid w:val="00A94311"/>
    <w:rsid w:val="00A9442A"/>
    <w:rsid w:val="00A94666"/>
    <w:rsid w:val="00A95C1F"/>
    <w:rsid w:val="00A9621D"/>
    <w:rsid w:val="00A968E5"/>
    <w:rsid w:val="00A97225"/>
    <w:rsid w:val="00A97559"/>
    <w:rsid w:val="00A979B2"/>
    <w:rsid w:val="00AA016F"/>
    <w:rsid w:val="00AA1040"/>
    <w:rsid w:val="00AA1ED6"/>
    <w:rsid w:val="00AA21EC"/>
    <w:rsid w:val="00AA23D1"/>
    <w:rsid w:val="00AA260C"/>
    <w:rsid w:val="00AA2A50"/>
    <w:rsid w:val="00AA4279"/>
    <w:rsid w:val="00AA5148"/>
    <w:rsid w:val="00AA51D6"/>
    <w:rsid w:val="00AA63BA"/>
    <w:rsid w:val="00AA6A03"/>
    <w:rsid w:val="00AB017F"/>
    <w:rsid w:val="00AB0BC8"/>
    <w:rsid w:val="00AB10DA"/>
    <w:rsid w:val="00AB11CA"/>
    <w:rsid w:val="00AB14D9"/>
    <w:rsid w:val="00AB1841"/>
    <w:rsid w:val="00AB2C88"/>
    <w:rsid w:val="00AB3C41"/>
    <w:rsid w:val="00AB4AB8"/>
    <w:rsid w:val="00AB54D8"/>
    <w:rsid w:val="00AB570F"/>
    <w:rsid w:val="00AB655E"/>
    <w:rsid w:val="00AC007F"/>
    <w:rsid w:val="00AC0B5B"/>
    <w:rsid w:val="00AC0C28"/>
    <w:rsid w:val="00AC186D"/>
    <w:rsid w:val="00AC1A3D"/>
    <w:rsid w:val="00AC1E2A"/>
    <w:rsid w:val="00AC2649"/>
    <w:rsid w:val="00AC2CF1"/>
    <w:rsid w:val="00AC2ECD"/>
    <w:rsid w:val="00AC3119"/>
    <w:rsid w:val="00AC33AD"/>
    <w:rsid w:val="00AC3A72"/>
    <w:rsid w:val="00AC455E"/>
    <w:rsid w:val="00AC49FB"/>
    <w:rsid w:val="00AC4E22"/>
    <w:rsid w:val="00AC4FAD"/>
    <w:rsid w:val="00AC5692"/>
    <w:rsid w:val="00AC5A10"/>
    <w:rsid w:val="00AC7016"/>
    <w:rsid w:val="00AC7DF1"/>
    <w:rsid w:val="00AD0182"/>
    <w:rsid w:val="00AD0AA3"/>
    <w:rsid w:val="00AD0F52"/>
    <w:rsid w:val="00AD1952"/>
    <w:rsid w:val="00AD1E34"/>
    <w:rsid w:val="00AD22F7"/>
    <w:rsid w:val="00AD2496"/>
    <w:rsid w:val="00AD293F"/>
    <w:rsid w:val="00AD2B26"/>
    <w:rsid w:val="00AD3F90"/>
    <w:rsid w:val="00AD3F94"/>
    <w:rsid w:val="00AD4667"/>
    <w:rsid w:val="00AD4A5A"/>
    <w:rsid w:val="00AD5754"/>
    <w:rsid w:val="00AD6192"/>
    <w:rsid w:val="00AD67FE"/>
    <w:rsid w:val="00AE138B"/>
    <w:rsid w:val="00AE14E5"/>
    <w:rsid w:val="00AE1AEC"/>
    <w:rsid w:val="00AE27AC"/>
    <w:rsid w:val="00AE27E4"/>
    <w:rsid w:val="00AE3B98"/>
    <w:rsid w:val="00AE40E0"/>
    <w:rsid w:val="00AE4209"/>
    <w:rsid w:val="00AE4D6C"/>
    <w:rsid w:val="00AE4DBA"/>
    <w:rsid w:val="00AE4F07"/>
    <w:rsid w:val="00AE5313"/>
    <w:rsid w:val="00AE53EE"/>
    <w:rsid w:val="00AE5EDF"/>
    <w:rsid w:val="00AE79A3"/>
    <w:rsid w:val="00AE7F5A"/>
    <w:rsid w:val="00AF0BFA"/>
    <w:rsid w:val="00AF13F7"/>
    <w:rsid w:val="00AF1C5D"/>
    <w:rsid w:val="00AF2694"/>
    <w:rsid w:val="00AF3EC3"/>
    <w:rsid w:val="00AF42D7"/>
    <w:rsid w:val="00AF4961"/>
    <w:rsid w:val="00AF4CC0"/>
    <w:rsid w:val="00AF57C1"/>
    <w:rsid w:val="00AF5A87"/>
    <w:rsid w:val="00AF6C00"/>
    <w:rsid w:val="00AF6F2F"/>
    <w:rsid w:val="00B006FE"/>
    <w:rsid w:val="00B007CB"/>
    <w:rsid w:val="00B01A6F"/>
    <w:rsid w:val="00B01B96"/>
    <w:rsid w:val="00B01DC9"/>
    <w:rsid w:val="00B01F12"/>
    <w:rsid w:val="00B0223E"/>
    <w:rsid w:val="00B02AA9"/>
    <w:rsid w:val="00B02F74"/>
    <w:rsid w:val="00B02F9A"/>
    <w:rsid w:val="00B02FA3"/>
    <w:rsid w:val="00B04BA9"/>
    <w:rsid w:val="00B05084"/>
    <w:rsid w:val="00B05A6F"/>
    <w:rsid w:val="00B05BFA"/>
    <w:rsid w:val="00B066D6"/>
    <w:rsid w:val="00B06F12"/>
    <w:rsid w:val="00B06F21"/>
    <w:rsid w:val="00B07ECB"/>
    <w:rsid w:val="00B114CE"/>
    <w:rsid w:val="00B12760"/>
    <w:rsid w:val="00B13B4D"/>
    <w:rsid w:val="00B14B7C"/>
    <w:rsid w:val="00B14F34"/>
    <w:rsid w:val="00B151EE"/>
    <w:rsid w:val="00B156EB"/>
    <w:rsid w:val="00B15718"/>
    <w:rsid w:val="00B157F9"/>
    <w:rsid w:val="00B15EF8"/>
    <w:rsid w:val="00B167F1"/>
    <w:rsid w:val="00B20256"/>
    <w:rsid w:val="00B20D09"/>
    <w:rsid w:val="00B216F9"/>
    <w:rsid w:val="00B21786"/>
    <w:rsid w:val="00B22C9D"/>
    <w:rsid w:val="00B23437"/>
    <w:rsid w:val="00B25FA7"/>
    <w:rsid w:val="00B2763F"/>
    <w:rsid w:val="00B27AAC"/>
    <w:rsid w:val="00B30929"/>
    <w:rsid w:val="00B30B35"/>
    <w:rsid w:val="00B34C9B"/>
    <w:rsid w:val="00B36236"/>
    <w:rsid w:val="00B369AD"/>
    <w:rsid w:val="00B37066"/>
    <w:rsid w:val="00B372AA"/>
    <w:rsid w:val="00B37D91"/>
    <w:rsid w:val="00B40445"/>
    <w:rsid w:val="00B40CF2"/>
    <w:rsid w:val="00B41888"/>
    <w:rsid w:val="00B42BDB"/>
    <w:rsid w:val="00B42EBC"/>
    <w:rsid w:val="00B43482"/>
    <w:rsid w:val="00B44340"/>
    <w:rsid w:val="00B44AA1"/>
    <w:rsid w:val="00B453C3"/>
    <w:rsid w:val="00B45657"/>
    <w:rsid w:val="00B45A52"/>
    <w:rsid w:val="00B46175"/>
    <w:rsid w:val="00B464CE"/>
    <w:rsid w:val="00B4661D"/>
    <w:rsid w:val="00B500E0"/>
    <w:rsid w:val="00B5058B"/>
    <w:rsid w:val="00B51BBD"/>
    <w:rsid w:val="00B5243B"/>
    <w:rsid w:val="00B54B9C"/>
    <w:rsid w:val="00B5592B"/>
    <w:rsid w:val="00B56296"/>
    <w:rsid w:val="00B5681C"/>
    <w:rsid w:val="00B6033E"/>
    <w:rsid w:val="00B60D56"/>
    <w:rsid w:val="00B612B3"/>
    <w:rsid w:val="00B614DD"/>
    <w:rsid w:val="00B617E6"/>
    <w:rsid w:val="00B6180A"/>
    <w:rsid w:val="00B61FC9"/>
    <w:rsid w:val="00B626FC"/>
    <w:rsid w:val="00B62944"/>
    <w:rsid w:val="00B62AAA"/>
    <w:rsid w:val="00B62DC3"/>
    <w:rsid w:val="00B6374A"/>
    <w:rsid w:val="00B64E11"/>
    <w:rsid w:val="00B6560D"/>
    <w:rsid w:val="00B664C7"/>
    <w:rsid w:val="00B70470"/>
    <w:rsid w:val="00B70BB1"/>
    <w:rsid w:val="00B71B58"/>
    <w:rsid w:val="00B72216"/>
    <w:rsid w:val="00B739F6"/>
    <w:rsid w:val="00B7455B"/>
    <w:rsid w:val="00B74C28"/>
    <w:rsid w:val="00B75366"/>
    <w:rsid w:val="00B75D3C"/>
    <w:rsid w:val="00B75DBC"/>
    <w:rsid w:val="00B76CF6"/>
    <w:rsid w:val="00B77E8A"/>
    <w:rsid w:val="00B800F5"/>
    <w:rsid w:val="00B80699"/>
    <w:rsid w:val="00B8086A"/>
    <w:rsid w:val="00B8117B"/>
    <w:rsid w:val="00B81A6C"/>
    <w:rsid w:val="00B81D70"/>
    <w:rsid w:val="00B82789"/>
    <w:rsid w:val="00B833FA"/>
    <w:rsid w:val="00B8427C"/>
    <w:rsid w:val="00B843AE"/>
    <w:rsid w:val="00B84F59"/>
    <w:rsid w:val="00B85444"/>
    <w:rsid w:val="00B859FB"/>
    <w:rsid w:val="00B85B84"/>
    <w:rsid w:val="00B85DE5"/>
    <w:rsid w:val="00B85FAE"/>
    <w:rsid w:val="00B90E65"/>
    <w:rsid w:val="00B90F73"/>
    <w:rsid w:val="00B92917"/>
    <w:rsid w:val="00B934DA"/>
    <w:rsid w:val="00B93B59"/>
    <w:rsid w:val="00B9406A"/>
    <w:rsid w:val="00B94A2F"/>
    <w:rsid w:val="00B94D6D"/>
    <w:rsid w:val="00B95078"/>
    <w:rsid w:val="00B96258"/>
    <w:rsid w:val="00B9690A"/>
    <w:rsid w:val="00B97945"/>
    <w:rsid w:val="00B97976"/>
    <w:rsid w:val="00B97F45"/>
    <w:rsid w:val="00BA02C0"/>
    <w:rsid w:val="00BA1004"/>
    <w:rsid w:val="00BA1364"/>
    <w:rsid w:val="00BA17A5"/>
    <w:rsid w:val="00BA1F43"/>
    <w:rsid w:val="00BA2280"/>
    <w:rsid w:val="00BA2A08"/>
    <w:rsid w:val="00BA56D2"/>
    <w:rsid w:val="00BA6440"/>
    <w:rsid w:val="00BA69F5"/>
    <w:rsid w:val="00BA76E0"/>
    <w:rsid w:val="00BA7CB1"/>
    <w:rsid w:val="00BB0186"/>
    <w:rsid w:val="00BB1DE9"/>
    <w:rsid w:val="00BB212F"/>
    <w:rsid w:val="00BB229E"/>
    <w:rsid w:val="00BB2A25"/>
    <w:rsid w:val="00BB2FEA"/>
    <w:rsid w:val="00BB371F"/>
    <w:rsid w:val="00BB38AB"/>
    <w:rsid w:val="00BB3F23"/>
    <w:rsid w:val="00BB48D4"/>
    <w:rsid w:val="00BB4D7A"/>
    <w:rsid w:val="00BB51E9"/>
    <w:rsid w:val="00BB56BD"/>
    <w:rsid w:val="00BB5C3F"/>
    <w:rsid w:val="00BB6240"/>
    <w:rsid w:val="00BB7455"/>
    <w:rsid w:val="00BB78D4"/>
    <w:rsid w:val="00BC0FDC"/>
    <w:rsid w:val="00BC1477"/>
    <w:rsid w:val="00BC1809"/>
    <w:rsid w:val="00BC2238"/>
    <w:rsid w:val="00BC3053"/>
    <w:rsid w:val="00BC34D8"/>
    <w:rsid w:val="00BC3DBE"/>
    <w:rsid w:val="00BC3FFB"/>
    <w:rsid w:val="00BC4D2E"/>
    <w:rsid w:val="00BC4F38"/>
    <w:rsid w:val="00BC536F"/>
    <w:rsid w:val="00BC53B4"/>
    <w:rsid w:val="00BC58A9"/>
    <w:rsid w:val="00BC5DE4"/>
    <w:rsid w:val="00BC6079"/>
    <w:rsid w:val="00BC642C"/>
    <w:rsid w:val="00BC6A51"/>
    <w:rsid w:val="00BC6E25"/>
    <w:rsid w:val="00BC7B85"/>
    <w:rsid w:val="00BD01B0"/>
    <w:rsid w:val="00BD034D"/>
    <w:rsid w:val="00BD08B5"/>
    <w:rsid w:val="00BD3C9F"/>
    <w:rsid w:val="00BD3E77"/>
    <w:rsid w:val="00BD46A8"/>
    <w:rsid w:val="00BD48AC"/>
    <w:rsid w:val="00BD5146"/>
    <w:rsid w:val="00BD5F1A"/>
    <w:rsid w:val="00BD7A8D"/>
    <w:rsid w:val="00BD7E50"/>
    <w:rsid w:val="00BE0A6B"/>
    <w:rsid w:val="00BE1234"/>
    <w:rsid w:val="00BE20F5"/>
    <w:rsid w:val="00BE2459"/>
    <w:rsid w:val="00BE2FA6"/>
    <w:rsid w:val="00BE30BD"/>
    <w:rsid w:val="00BE31A3"/>
    <w:rsid w:val="00BE333F"/>
    <w:rsid w:val="00BE334F"/>
    <w:rsid w:val="00BE4F7A"/>
    <w:rsid w:val="00BE6A44"/>
    <w:rsid w:val="00BE7406"/>
    <w:rsid w:val="00BE741C"/>
    <w:rsid w:val="00BE7603"/>
    <w:rsid w:val="00BE7D1C"/>
    <w:rsid w:val="00BF0F60"/>
    <w:rsid w:val="00BF1F95"/>
    <w:rsid w:val="00BF23ED"/>
    <w:rsid w:val="00BF261D"/>
    <w:rsid w:val="00BF3279"/>
    <w:rsid w:val="00BF431E"/>
    <w:rsid w:val="00BF536D"/>
    <w:rsid w:val="00BF6704"/>
    <w:rsid w:val="00BF7049"/>
    <w:rsid w:val="00BF73CE"/>
    <w:rsid w:val="00BF7445"/>
    <w:rsid w:val="00BF74C7"/>
    <w:rsid w:val="00BF7DC4"/>
    <w:rsid w:val="00C00C87"/>
    <w:rsid w:val="00C015F1"/>
    <w:rsid w:val="00C01BD7"/>
    <w:rsid w:val="00C01EC1"/>
    <w:rsid w:val="00C01F33"/>
    <w:rsid w:val="00C02B94"/>
    <w:rsid w:val="00C02CC6"/>
    <w:rsid w:val="00C040F7"/>
    <w:rsid w:val="00C041B0"/>
    <w:rsid w:val="00C044AB"/>
    <w:rsid w:val="00C04DDF"/>
    <w:rsid w:val="00C05706"/>
    <w:rsid w:val="00C057F4"/>
    <w:rsid w:val="00C058DC"/>
    <w:rsid w:val="00C07091"/>
    <w:rsid w:val="00C07377"/>
    <w:rsid w:val="00C103DD"/>
    <w:rsid w:val="00C10478"/>
    <w:rsid w:val="00C12107"/>
    <w:rsid w:val="00C13452"/>
    <w:rsid w:val="00C134A0"/>
    <w:rsid w:val="00C14115"/>
    <w:rsid w:val="00C148E9"/>
    <w:rsid w:val="00C14B88"/>
    <w:rsid w:val="00C14D4B"/>
    <w:rsid w:val="00C154BB"/>
    <w:rsid w:val="00C15B66"/>
    <w:rsid w:val="00C15D75"/>
    <w:rsid w:val="00C16D25"/>
    <w:rsid w:val="00C16DE5"/>
    <w:rsid w:val="00C171B1"/>
    <w:rsid w:val="00C17D3F"/>
    <w:rsid w:val="00C210BC"/>
    <w:rsid w:val="00C21C9E"/>
    <w:rsid w:val="00C237F8"/>
    <w:rsid w:val="00C23E5C"/>
    <w:rsid w:val="00C25454"/>
    <w:rsid w:val="00C26FAA"/>
    <w:rsid w:val="00C27142"/>
    <w:rsid w:val="00C276A6"/>
    <w:rsid w:val="00C279B5"/>
    <w:rsid w:val="00C27C45"/>
    <w:rsid w:val="00C32657"/>
    <w:rsid w:val="00C3287B"/>
    <w:rsid w:val="00C32BD8"/>
    <w:rsid w:val="00C33F4B"/>
    <w:rsid w:val="00C34D98"/>
    <w:rsid w:val="00C36088"/>
    <w:rsid w:val="00C3719D"/>
    <w:rsid w:val="00C377DA"/>
    <w:rsid w:val="00C37CC3"/>
    <w:rsid w:val="00C405FD"/>
    <w:rsid w:val="00C4067E"/>
    <w:rsid w:val="00C41E75"/>
    <w:rsid w:val="00C42BAB"/>
    <w:rsid w:val="00C43F74"/>
    <w:rsid w:val="00C44BB4"/>
    <w:rsid w:val="00C4515C"/>
    <w:rsid w:val="00C46A82"/>
    <w:rsid w:val="00C46CEC"/>
    <w:rsid w:val="00C4742E"/>
    <w:rsid w:val="00C514EA"/>
    <w:rsid w:val="00C51A63"/>
    <w:rsid w:val="00C51FCF"/>
    <w:rsid w:val="00C5210A"/>
    <w:rsid w:val="00C5214D"/>
    <w:rsid w:val="00C54995"/>
    <w:rsid w:val="00C54B8F"/>
    <w:rsid w:val="00C54D41"/>
    <w:rsid w:val="00C55921"/>
    <w:rsid w:val="00C559BF"/>
    <w:rsid w:val="00C55F6F"/>
    <w:rsid w:val="00C561AF"/>
    <w:rsid w:val="00C5676C"/>
    <w:rsid w:val="00C57605"/>
    <w:rsid w:val="00C6006D"/>
    <w:rsid w:val="00C60783"/>
    <w:rsid w:val="00C610E9"/>
    <w:rsid w:val="00C6167D"/>
    <w:rsid w:val="00C62832"/>
    <w:rsid w:val="00C63695"/>
    <w:rsid w:val="00C6418B"/>
    <w:rsid w:val="00C64672"/>
    <w:rsid w:val="00C64E8D"/>
    <w:rsid w:val="00C658AB"/>
    <w:rsid w:val="00C6657A"/>
    <w:rsid w:val="00C66CE5"/>
    <w:rsid w:val="00C671C8"/>
    <w:rsid w:val="00C70697"/>
    <w:rsid w:val="00C718DC"/>
    <w:rsid w:val="00C721A3"/>
    <w:rsid w:val="00C723C0"/>
    <w:rsid w:val="00C72CA7"/>
    <w:rsid w:val="00C72DB6"/>
    <w:rsid w:val="00C72EF4"/>
    <w:rsid w:val="00C743F0"/>
    <w:rsid w:val="00C74B42"/>
    <w:rsid w:val="00C74CA0"/>
    <w:rsid w:val="00C75081"/>
    <w:rsid w:val="00C75664"/>
    <w:rsid w:val="00C75CE0"/>
    <w:rsid w:val="00C75D2F"/>
    <w:rsid w:val="00C767BE"/>
    <w:rsid w:val="00C767C3"/>
    <w:rsid w:val="00C76963"/>
    <w:rsid w:val="00C76E3C"/>
    <w:rsid w:val="00C77982"/>
    <w:rsid w:val="00C77B92"/>
    <w:rsid w:val="00C81568"/>
    <w:rsid w:val="00C83487"/>
    <w:rsid w:val="00C85182"/>
    <w:rsid w:val="00C858D0"/>
    <w:rsid w:val="00C85F97"/>
    <w:rsid w:val="00C86B9F"/>
    <w:rsid w:val="00C87FF7"/>
    <w:rsid w:val="00C9026B"/>
    <w:rsid w:val="00C9027A"/>
    <w:rsid w:val="00C9062C"/>
    <w:rsid w:val="00C9068E"/>
    <w:rsid w:val="00C90A1A"/>
    <w:rsid w:val="00C9169C"/>
    <w:rsid w:val="00C91F9B"/>
    <w:rsid w:val="00C9318D"/>
    <w:rsid w:val="00C93278"/>
    <w:rsid w:val="00C9342D"/>
    <w:rsid w:val="00C93C4B"/>
    <w:rsid w:val="00C944AB"/>
    <w:rsid w:val="00C95477"/>
    <w:rsid w:val="00C95B40"/>
    <w:rsid w:val="00C96A5C"/>
    <w:rsid w:val="00C96D7E"/>
    <w:rsid w:val="00C96D90"/>
    <w:rsid w:val="00C97651"/>
    <w:rsid w:val="00C97A23"/>
    <w:rsid w:val="00C97BF6"/>
    <w:rsid w:val="00CA0590"/>
    <w:rsid w:val="00CA12D1"/>
    <w:rsid w:val="00CA1D8C"/>
    <w:rsid w:val="00CA1ED8"/>
    <w:rsid w:val="00CA31A3"/>
    <w:rsid w:val="00CA3D41"/>
    <w:rsid w:val="00CA5D71"/>
    <w:rsid w:val="00CA63C2"/>
    <w:rsid w:val="00CA7245"/>
    <w:rsid w:val="00CB0346"/>
    <w:rsid w:val="00CB0875"/>
    <w:rsid w:val="00CB08B3"/>
    <w:rsid w:val="00CB1153"/>
    <w:rsid w:val="00CB1678"/>
    <w:rsid w:val="00CB19C1"/>
    <w:rsid w:val="00CB1F63"/>
    <w:rsid w:val="00CB33E8"/>
    <w:rsid w:val="00CB3423"/>
    <w:rsid w:val="00CB4BD2"/>
    <w:rsid w:val="00CB4F86"/>
    <w:rsid w:val="00CB619A"/>
    <w:rsid w:val="00CB6927"/>
    <w:rsid w:val="00CB6E7B"/>
    <w:rsid w:val="00CB7170"/>
    <w:rsid w:val="00CB76CF"/>
    <w:rsid w:val="00CC0405"/>
    <w:rsid w:val="00CC040E"/>
    <w:rsid w:val="00CC0B8E"/>
    <w:rsid w:val="00CC111F"/>
    <w:rsid w:val="00CC134D"/>
    <w:rsid w:val="00CC14CB"/>
    <w:rsid w:val="00CC2011"/>
    <w:rsid w:val="00CC21A3"/>
    <w:rsid w:val="00CC3EA0"/>
    <w:rsid w:val="00CC45AE"/>
    <w:rsid w:val="00CC5E23"/>
    <w:rsid w:val="00CC7B45"/>
    <w:rsid w:val="00CD1188"/>
    <w:rsid w:val="00CD1FDF"/>
    <w:rsid w:val="00CD2ED1"/>
    <w:rsid w:val="00CD337B"/>
    <w:rsid w:val="00CD33BC"/>
    <w:rsid w:val="00CD3BAC"/>
    <w:rsid w:val="00CD3D8E"/>
    <w:rsid w:val="00CD3E0E"/>
    <w:rsid w:val="00CD4DFA"/>
    <w:rsid w:val="00CD6152"/>
    <w:rsid w:val="00CE0424"/>
    <w:rsid w:val="00CE2A40"/>
    <w:rsid w:val="00CE2FDB"/>
    <w:rsid w:val="00CE585C"/>
    <w:rsid w:val="00CE630A"/>
    <w:rsid w:val="00CE6832"/>
    <w:rsid w:val="00CE7561"/>
    <w:rsid w:val="00CE758E"/>
    <w:rsid w:val="00CE7799"/>
    <w:rsid w:val="00CF0237"/>
    <w:rsid w:val="00CF02AC"/>
    <w:rsid w:val="00CF0EBC"/>
    <w:rsid w:val="00CF1354"/>
    <w:rsid w:val="00CF14CB"/>
    <w:rsid w:val="00CF3960"/>
    <w:rsid w:val="00CF3AF5"/>
    <w:rsid w:val="00CF3B1F"/>
    <w:rsid w:val="00CF3BF6"/>
    <w:rsid w:val="00CF5C2E"/>
    <w:rsid w:val="00CF6016"/>
    <w:rsid w:val="00CF625B"/>
    <w:rsid w:val="00CF638D"/>
    <w:rsid w:val="00CF687E"/>
    <w:rsid w:val="00CF6B7A"/>
    <w:rsid w:val="00CF7F32"/>
    <w:rsid w:val="00D00102"/>
    <w:rsid w:val="00D0031A"/>
    <w:rsid w:val="00D01331"/>
    <w:rsid w:val="00D028EF"/>
    <w:rsid w:val="00D02D2B"/>
    <w:rsid w:val="00D0349B"/>
    <w:rsid w:val="00D04434"/>
    <w:rsid w:val="00D0498B"/>
    <w:rsid w:val="00D06151"/>
    <w:rsid w:val="00D06E79"/>
    <w:rsid w:val="00D078C1"/>
    <w:rsid w:val="00D0794C"/>
    <w:rsid w:val="00D10249"/>
    <w:rsid w:val="00D103BD"/>
    <w:rsid w:val="00D10409"/>
    <w:rsid w:val="00D10F00"/>
    <w:rsid w:val="00D115C3"/>
    <w:rsid w:val="00D11897"/>
    <w:rsid w:val="00D118D7"/>
    <w:rsid w:val="00D11EDD"/>
    <w:rsid w:val="00D12AF1"/>
    <w:rsid w:val="00D13135"/>
    <w:rsid w:val="00D1344F"/>
    <w:rsid w:val="00D134DE"/>
    <w:rsid w:val="00D13BC2"/>
    <w:rsid w:val="00D13E4E"/>
    <w:rsid w:val="00D147CA"/>
    <w:rsid w:val="00D14ABD"/>
    <w:rsid w:val="00D153AA"/>
    <w:rsid w:val="00D159D4"/>
    <w:rsid w:val="00D17248"/>
    <w:rsid w:val="00D17396"/>
    <w:rsid w:val="00D207AD"/>
    <w:rsid w:val="00D208FD"/>
    <w:rsid w:val="00D2113B"/>
    <w:rsid w:val="00D21811"/>
    <w:rsid w:val="00D21987"/>
    <w:rsid w:val="00D2264C"/>
    <w:rsid w:val="00D22B49"/>
    <w:rsid w:val="00D23025"/>
    <w:rsid w:val="00D239A7"/>
    <w:rsid w:val="00D23A53"/>
    <w:rsid w:val="00D23F47"/>
    <w:rsid w:val="00D24952"/>
    <w:rsid w:val="00D24F35"/>
    <w:rsid w:val="00D2634F"/>
    <w:rsid w:val="00D267ED"/>
    <w:rsid w:val="00D26C4E"/>
    <w:rsid w:val="00D3005B"/>
    <w:rsid w:val="00D31468"/>
    <w:rsid w:val="00D31CC1"/>
    <w:rsid w:val="00D31E35"/>
    <w:rsid w:val="00D325EA"/>
    <w:rsid w:val="00D334CA"/>
    <w:rsid w:val="00D35643"/>
    <w:rsid w:val="00D35793"/>
    <w:rsid w:val="00D35B02"/>
    <w:rsid w:val="00D36983"/>
    <w:rsid w:val="00D36E71"/>
    <w:rsid w:val="00D372DA"/>
    <w:rsid w:val="00D37D87"/>
    <w:rsid w:val="00D37E1B"/>
    <w:rsid w:val="00D405EA"/>
    <w:rsid w:val="00D40B33"/>
    <w:rsid w:val="00D410D0"/>
    <w:rsid w:val="00D41222"/>
    <w:rsid w:val="00D417D4"/>
    <w:rsid w:val="00D41BDF"/>
    <w:rsid w:val="00D41DC0"/>
    <w:rsid w:val="00D4318F"/>
    <w:rsid w:val="00D438BF"/>
    <w:rsid w:val="00D43F5A"/>
    <w:rsid w:val="00D440F8"/>
    <w:rsid w:val="00D44DDF"/>
    <w:rsid w:val="00D47715"/>
    <w:rsid w:val="00D47CF6"/>
    <w:rsid w:val="00D51591"/>
    <w:rsid w:val="00D53214"/>
    <w:rsid w:val="00D533E2"/>
    <w:rsid w:val="00D53C21"/>
    <w:rsid w:val="00D53E23"/>
    <w:rsid w:val="00D546FF"/>
    <w:rsid w:val="00D54795"/>
    <w:rsid w:val="00D54CB1"/>
    <w:rsid w:val="00D557E7"/>
    <w:rsid w:val="00D55AD5"/>
    <w:rsid w:val="00D5744B"/>
    <w:rsid w:val="00D576CA"/>
    <w:rsid w:val="00D60E13"/>
    <w:rsid w:val="00D60ED7"/>
    <w:rsid w:val="00D61AF5"/>
    <w:rsid w:val="00D62054"/>
    <w:rsid w:val="00D62CD5"/>
    <w:rsid w:val="00D63B10"/>
    <w:rsid w:val="00D6435F"/>
    <w:rsid w:val="00D64BBB"/>
    <w:rsid w:val="00D64E41"/>
    <w:rsid w:val="00D652B5"/>
    <w:rsid w:val="00D66155"/>
    <w:rsid w:val="00D6685A"/>
    <w:rsid w:val="00D66A33"/>
    <w:rsid w:val="00D671DA"/>
    <w:rsid w:val="00D708B0"/>
    <w:rsid w:val="00D70E73"/>
    <w:rsid w:val="00D7135D"/>
    <w:rsid w:val="00D734EC"/>
    <w:rsid w:val="00D74815"/>
    <w:rsid w:val="00D74E6A"/>
    <w:rsid w:val="00D75613"/>
    <w:rsid w:val="00D763CD"/>
    <w:rsid w:val="00D76401"/>
    <w:rsid w:val="00D767D6"/>
    <w:rsid w:val="00D76CEF"/>
    <w:rsid w:val="00D77B1D"/>
    <w:rsid w:val="00D77E1B"/>
    <w:rsid w:val="00D8021F"/>
    <w:rsid w:val="00D80383"/>
    <w:rsid w:val="00D80EF0"/>
    <w:rsid w:val="00D80FE6"/>
    <w:rsid w:val="00D812AB"/>
    <w:rsid w:val="00D817B0"/>
    <w:rsid w:val="00D817F1"/>
    <w:rsid w:val="00D823C6"/>
    <w:rsid w:val="00D8246D"/>
    <w:rsid w:val="00D82954"/>
    <w:rsid w:val="00D83229"/>
    <w:rsid w:val="00D83623"/>
    <w:rsid w:val="00D842CA"/>
    <w:rsid w:val="00D84DDC"/>
    <w:rsid w:val="00D86C86"/>
    <w:rsid w:val="00D86CA3"/>
    <w:rsid w:val="00D8713B"/>
    <w:rsid w:val="00D871CE"/>
    <w:rsid w:val="00D87238"/>
    <w:rsid w:val="00D878F0"/>
    <w:rsid w:val="00D90E74"/>
    <w:rsid w:val="00D91055"/>
    <w:rsid w:val="00D9196D"/>
    <w:rsid w:val="00D91D32"/>
    <w:rsid w:val="00D91F65"/>
    <w:rsid w:val="00D92982"/>
    <w:rsid w:val="00D93A79"/>
    <w:rsid w:val="00D93AAE"/>
    <w:rsid w:val="00D94EA3"/>
    <w:rsid w:val="00D95549"/>
    <w:rsid w:val="00D977AA"/>
    <w:rsid w:val="00DA01B6"/>
    <w:rsid w:val="00DA0D61"/>
    <w:rsid w:val="00DA1349"/>
    <w:rsid w:val="00DA1498"/>
    <w:rsid w:val="00DA1AC3"/>
    <w:rsid w:val="00DA2F6C"/>
    <w:rsid w:val="00DA305E"/>
    <w:rsid w:val="00DA45FB"/>
    <w:rsid w:val="00DA5007"/>
    <w:rsid w:val="00DA5417"/>
    <w:rsid w:val="00DA56E8"/>
    <w:rsid w:val="00DA5828"/>
    <w:rsid w:val="00DA6A0A"/>
    <w:rsid w:val="00DA6BEF"/>
    <w:rsid w:val="00DA6CA1"/>
    <w:rsid w:val="00DB00F8"/>
    <w:rsid w:val="00DB0A9F"/>
    <w:rsid w:val="00DB377D"/>
    <w:rsid w:val="00DB5719"/>
    <w:rsid w:val="00DB6768"/>
    <w:rsid w:val="00DB72C9"/>
    <w:rsid w:val="00DC1887"/>
    <w:rsid w:val="00DC25CF"/>
    <w:rsid w:val="00DC28F0"/>
    <w:rsid w:val="00DC2D36"/>
    <w:rsid w:val="00DC4646"/>
    <w:rsid w:val="00DC478F"/>
    <w:rsid w:val="00DC4F17"/>
    <w:rsid w:val="00DC53EF"/>
    <w:rsid w:val="00DD0E49"/>
    <w:rsid w:val="00DD1B55"/>
    <w:rsid w:val="00DD1D27"/>
    <w:rsid w:val="00DD2697"/>
    <w:rsid w:val="00DD42EC"/>
    <w:rsid w:val="00DD6FC6"/>
    <w:rsid w:val="00DD740E"/>
    <w:rsid w:val="00DD7789"/>
    <w:rsid w:val="00DE0FE2"/>
    <w:rsid w:val="00DE24E3"/>
    <w:rsid w:val="00DE2AC0"/>
    <w:rsid w:val="00DE2D93"/>
    <w:rsid w:val="00DE4E2C"/>
    <w:rsid w:val="00DE5608"/>
    <w:rsid w:val="00DE58D0"/>
    <w:rsid w:val="00DE5F95"/>
    <w:rsid w:val="00DE605D"/>
    <w:rsid w:val="00DE654F"/>
    <w:rsid w:val="00DE6DB5"/>
    <w:rsid w:val="00DE73AB"/>
    <w:rsid w:val="00DE7A43"/>
    <w:rsid w:val="00DF02B2"/>
    <w:rsid w:val="00DF0B6E"/>
    <w:rsid w:val="00DF15E0"/>
    <w:rsid w:val="00DF1C34"/>
    <w:rsid w:val="00DF306A"/>
    <w:rsid w:val="00DF37A0"/>
    <w:rsid w:val="00DF37F4"/>
    <w:rsid w:val="00DF5470"/>
    <w:rsid w:val="00DF5C56"/>
    <w:rsid w:val="00DF61AD"/>
    <w:rsid w:val="00DF6439"/>
    <w:rsid w:val="00DF6D05"/>
    <w:rsid w:val="00DF7938"/>
    <w:rsid w:val="00E002D7"/>
    <w:rsid w:val="00E01746"/>
    <w:rsid w:val="00E0219D"/>
    <w:rsid w:val="00E0253C"/>
    <w:rsid w:val="00E04859"/>
    <w:rsid w:val="00E05CDC"/>
    <w:rsid w:val="00E05DED"/>
    <w:rsid w:val="00E05EBD"/>
    <w:rsid w:val="00E07312"/>
    <w:rsid w:val="00E073F6"/>
    <w:rsid w:val="00E07A20"/>
    <w:rsid w:val="00E10C3B"/>
    <w:rsid w:val="00E110E7"/>
    <w:rsid w:val="00E11B20"/>
    <w:rsid w:val="00E138EA"/>
    <w:rsid w:val="00E13983"/>
    <w:rsid w:val="00E14DEC"/>
    <w:rsid w:val="00E152F9"/>
    <w:rsid w:val="00E1577B"/>
    <w:rsid w:val="00E16446"/>
    <w:rsid w:val="00E1681F"/>
    <w:rsid w:val="00E16915"/>
    <w:rsid w:val="00E17182"/>
    <w:rsid w:val="00E17545"/>
    <w:rsid w:val="00E178A3"/>
    <w:rsid w:val="00E17FA2"/>
    <w:rsid w:val="00E20983"/>
    <w:rsid w:val="00E20D75"/>
    <w:rsid w:val="00E222A7"/>
    <w:rsid w:val="00E22330"/>
    <w:rsid w:val="00E24235"/>
    <w:rsid w:val="00E25089"/>
    <w:rsid w:val="00E25437"/>
    <w:rsid w:val="00E2601C"/>
    <w:rsid w:val="00E2609B"/>
    <w:rsid w:val="00E2667F"/>
    <w:rsid w:val="00E26F39"/>
    <w:rsid w:val="00E271B8"/>
    <w:rsid w:val="00E27B8D"/>
    <w:rsid w:val="00E30B5A"/>
    <w:rsid w:val="00E310FF"/>
    <w:rsid w:val="00E3123D"/>
    <w:rsid w:val="00E31461"/>
    <w:rsid w:val="00E31A8D"/>
    <w:rsid w:val="00E31C09"/>
    <w:rsid w:val="00E31D43"/>
    <w:rsid w:val="00E32608"/>
    <w:rsid w:val="00E33262"/>
    <w:rsid w:val="00E33B53"/>
    <w:rsid w:val="00E33F1C"/>
    <w:rsid w:val="00E33F88"/>
    <w:rsid w:val="00E34188"/>
    <w:rsid w:val="00E3429A"/>
    <w:rsid w:val="00E345CD"/>
    <w:rsid w:val="00E34B6E"/>
    <w:rsid w:val="00E35559"/>
    <w:rsid w:val="00E36F4F"/>
    <w:rsid w:val="00E37218"/>
    <w:rsid w:val="00E3723A"/>
    <w:rsid w:val="00E373BB"/>
    <w:rsid w:val="00E37860"/>
    <w:rsid w:val="00E37F9A"/>
    <w:rsid w:val="00E402AA"/>
    <w:rsid w:val="00E4054A"/>
    <w:rsid w:val="00E40BB2"/>
    <w:rsid w:val="00E41190"/>
    <w:rsid w:val="00E4154F"/>
    <w:rsid w:val="00E41AA0"/>
    <w:rsid w:val="00E41CD2"/>
    <w:rsid w:val="00E42017"/>
    <w:rsid w:val="00E4258F"/>
    <w:rsid w:val="00E446F1"/>
    <w:rsid w:val="00E46091"/>
    <w:rsid w:val="00E46886"/>
    <w:rsid w:val="00E46B81"/>
    <w:rsid w:val="00E4773F"/>
    <w:rsid w:val="00E478F0"/>
    <w:rsid w:val="00E47AEF"/>
    <w:rsid w:val="00E50459"/>
    <w:rsid w:val="00E505DD"/>
    <w:rsid w:val="00E50DED"/>
    <w:rsid w:val="00E51480"/>
    <w:rsid w:val="00E518D7"/>
    <w:rsid w:val="00E51F25"/>
    <w:rsid w:val="00E52A55"/>
    <w:rsid w:val="00E53B75"/>
    <w:rsid w:val="00E54E3B"/>
    <w:rsid w:val="00E5509A"/>
    <w:rsid w:val="00E566F3"/>
    <w:rsid w:val="00E57565"/>
    <w:rsid w:val="00E57F2A"/>
    <w:rsid w:val="00E60CF1"/>
    <w:rsid w:val="00E61FED"/>
    <w:rsid w:val="00E625EE"/>
    <w:rsid w:val="00E6282E"/>
    <w:rsid w:val="00E62C11"/>
    <w:rsid w:val="00E62F1F"/>
    <w:rsid w:val="00E62F35"/>
    <w:rsid w:val="00E62FF0"/>
    <w:rsid w:val="00E63838"/>
    <w:rsid w:val="00E63B15"/>
    <w:rsid w:val="00E6425B"/>
    <w:rsid w:val="00E64434"/>
    <w:rsid w:val="00E64570"/>
    <w:rsid w:val="00E653E0"/>
    <w:rsid w:val="00E65A64"/>
    <w:rsid w:val="00E67C51"/>
    <w:rsid w:val="00E70CF1"/>
    <w:rsid w:val="00E71DF6"/>
    <w:rsid w:val="00E72A28"/>
    <w:rsid w:val="00E72B2A"/>
    <w:rsid w:val="00E72EFC"/>
    <w:rsid w:val="00E733C0"/>
    <w:rsid w:val="00E74C7B"/>
    <w:rsid w:val="00E758EC"/>
    <w:rsid w:val="00E76259"/>
    <w:rsid w:val="00E774DB"/>
    <w:rsid w:val="00E8007A"/>
    <w:rsid w:val="00E821D6"/>
    <w:rsid w:val="00E8233A"/>
    <w:rsid w:val="00E8234C"/>
    <w:rsid w:val="00E8385E"/>
    <w:rsid w:val="00E83AA9"/>
    <w:rsid w:val="00E84AC6"/>
    <w:rsid w:val="00E85928"/>
    <w:rsid w:val="00E860AE"/>
    <w:rsid w:val="00E862C2"/>
    <w:rsid w:val="00E877B5"/>
    <w:rsid w:val="00E87822"/>
    <w:rsid w:val="00E90395"/>
    <w:rsid w:val="00E90E49"/>
    <w:rsid w:val="00E916DA"/>
    <w:rsid w:val="00E917F9"/>
    <w:rsid w:val="00E91E88"/>
    <w:rsid w:val="00E9291C"/>
    <w:rsid w:val="00E92DCB"/>
    <w:rsid w:val="00E93FFE"/>
    <w:rsid w:val="00E94A4B"/>
    <w:rsid w:val="00E94F8A"/>
    <w:rsid w:val="00E96A90"/>
    <w:rsid w:val="00E96F47"/>
    <w:rsid w:val="00E97845"/>
    <w:rsid w:val="00E97A81"/>
    <w:rsid w:val="00EA145C"/>
    <w:rsid w:val="00EA47BC"/>
    <w:rsid w:val="00EA62C3"/>
    <w:rsid w:val="00EA6AE5"/>
    <w:rsid w:val="00EA7A41"/>
    <w:rsid w:val="00EA7D81"/>
    <w:rsid w:val="00EB05A0"/>
    <w:rsid w:val="00EB077B"/>
    <w:rsid w:val="00EB0B9F"/>
    <w:rsid w:val="00EB2190"/>
    <w:rsid w:val="00EB40A6"/>
    <w:rsid w:val="00EB4EA2"/>
    <w:rsid w:val="00EB53CA"/>
    <w:rsid w:val="00EB54ED"/>
    <w:rsid w:val="00EB5B16"/>
    <w:rsid w:val="00EB6346"/>
    <w:rsid w:val="00EB7AC8"/>
    <w:rsid w:val="00EB7F26"/>
    <w:rsid w:val="00EC1933"/>
    <w:rsid w:val="00EC27C6"/>
    <w:rsid w:val="00EC353C"/>
    <w:rsid w:val="00EC4207"/>
    <w:rsid w:val="00EC5653"/>
    <w:rsid w:val="00EC5D1F"/>
    <w:rsid w:val="00EC5FF3"/>
    <w:rsid w:val="00EC60B5"/>
    <w:rsid w:val="00EC6A49"/>
    <w:rsid w:val="00EC6AD1"/>
    <w:rsid w:val="00EC6B68"/>
    <w:rsid w:val="00EC71CE"/>
    <w:rsid w:val="00EC75DD"/>
    <w:rsid w:val="00EC79BB"/>
    <w:rsid w:val="00ED1006"/>
    <w:rsid w:val="00ED1AA4"/>
    <w:rsid w:val="00ED1DD3"/>
    <w:rsid w:val="00ED279B"/>
    <w:rsid w:val="00ED371B"/>
    <w:rsid w:val="00ED3F0F"/>
    <w:rsid w:val="00ED4F54"/>
    <w:rsid w:val="00ED4F9D"/>
    <w:rsid w:val="00ED52D0"/>
    <w:rsid w:val="00ED6433"/>
    <w:rsid w:val="00EE0A8F"/>
    <w:rsid w:val="00EE1309"/>
    <w:rsid w:val="00EE1E64"/>
    <w:rsid w:val="00EE1E92"/>
    <w:rsid w:val="00EE49D4"/>
    <w:rsid w:val="00EE4B5E"/>
    <w:rsid w:val="00EE4DF7"/>
    <w:rsid w:val="00EE7F85"/>
    <w:rsid w:val="00EF08AA"/>
    <w:rsid w:val="00EF18FE"/>
    <w:rsid w:val="00EF4DCB"/>
    <w:rsid w:val="00EF5787"/>
    <w:rsid w:val="00EF58ED"/>
    <w:rsid w:val="00EF60D0"/>
    <w:rsid w:val="00EF682C"/>
    <w:rsid w:val="00EF7711"/>
    <w:rsid w:val="00EF795A"/>
    <w:rsid w:val="00F01BDF"/>
    <w:rsid w:val="00F02009"/>
    <w:rsid w:val="00F02895"/>
    <w:rsid w:val="00F039A4"/>
    <w:rsid w:val="00F0528D"/>
    <w:rsid w:val="00F05DD5"/>
    <w:rsid w:val="00F06522"/>
    <w:rsid w:val="00F06C67"/>
    <w:rsid w:val="00F06DFD"/>
    <w:rsid w:val="00F071D1"/>
    <w:rsid w:val="00F07406"/>
    <w:rsid w:val="00F07533"/>
    <w:rsid w:val="00F10629"/>
    <w:rsid w:val="00F10BD5"/>
    <w:rsid w:val="00F11290"/>
    <w:rsid w:val="00F12539"/>
    <w:rsid w:val="00F133BC"/>
    <w:rsid w:val="00F13B91"/>
    <w:rsid w:val="00F13D59"/>
    <w:rsid w:val="00F15046"/>
    <w:rsid w:val="00F152E5"/>
    <w:rsid w:val="00F15FA5"/>
    <w:rsid w:val="00F164E9"/>
    <w:rsid w:val="00F1654E"/>
    <w:rsid w:val="00F16823"/>
    <w:rsid w:val="00F16833"/>
    <w:rsid w:val="00F169F1"/>
    <w:rsid w:val="00F16A19"/>
    <w:rsid w:val="00F16DB1"/>
    <w:rsid w:val="00F17545"/>
    <w:rsid w:val="00F17A46"/>
    <w:rsid w:val="00F17C4B"/>
    <w:rsid w:val="00F209B7"/>
    <w:rsid w:val="00F215B2"/>
    <w:rsid w:val="00F22389"/>
    <w:rsid w:val="00F23500"/>
    <w:rsid w:val="00F2376F"/>
    <w:rsid w:val="00F24296"/>
    <w:rsid w:val="00F243D8"/>
    <w:rsid w:val="00F2463D"/>
    <w:rsid w:val="00F25365"/>
    <w:rsid w:val="00F27087"/>
    <w:rsid w:val="00F27528"/>
    <w:rsid w:val="00F27A64"/>
    <w:rsid w:val="00F301AC"/>
    <w:rsid w:val="00F30828"/>
    <w:rsid w:val="00F30A09"/>
    <w:rsid w:val="00F312EF"/>
    <w:rsid w:val="00F313D6"/>
    <w:rsid w:val="00F316AA"/>
    <w:rsid w:val="00F3174B"/>
    <w:rsid w:val="00F324D9"/>
    <w:rsid w:val="00F329AC"/>
    <w:rsid w:val="00F33C92"/>
    <w:rsid w:val="00F33D51"/>
    <w:rsid w:val="00F33F93"/>
    <w:rsid w:val="00F34438"/>
    <w:rsid w:val="00F35783"/>
    <w:rsid w:val="00F35FE9"/>
    <w:rsid w:val="00F37AE8"/>
    <w:rsid w:val="00F40ABA"/>
    <w:rsid w:val="00F40F0C"/>
    <w:rsid w:val="00F41518"/>
    <w:rsid w:val="00F41E63"/>
    <w:rsid w:val="00F42123"/>
    <w:rsid w:val="00F429C3"/>
    <w:rsid w:val="00F4364C"/>
    <w:rsid w:val="00F4409A"/>
    <w:rsid w:val="00F44955"/>
    <w:rsid w:val="00F452A8"/>
    <w:rsid w:val="00F461B1"/>
    <w:rsid w:val="00F4766C"/>
    <w:rsid w:val="00F47DD5"/>
    <w:rsid w:val="00F507D1"/>
    <w:rsid w:val="00F519CE"/>
    <w:rsid w:val="00F51ADA"/>
    <w:rsid w:val="00F51EC2"/>
    <w:rsid w:val="00F53AF3"/>
    <w:rsid w:val="00F54D55"/>
    <w:rsid w:val="00F54E6B"/>
    <w:rsid w:val="00F5591F"/>
    <w:rsid w:val="00F5625A"/>
    <w:rsid w:val="00F56B53"/>
    <w:rsid w:val="00F57120"/>
    <w:rsid w:val="00F57AC3"/>
    <w:rsid w:val="00F607C5"/>
    <w:rsid w:val="00F60DEA"/>
    <w:rsid w:val="00F62254"/>
    <w:rsid w:val="00F62324"/>
    <w:rsid w:val="00F62537"/>
    <w:rsid w:val="00F6302A"/>
    <w:rsid w:val="00F63199"/>
    <w:rsid w:val="00F63267"/>
    <w:rsid w:val="00F634B4"/>
    <w:rsid w:val="00F640F6"/>
    <w:rsid w:val="00F64C2B"/>
    <w:rsid w:val="00F65080"/>
    <w:rsid w:val="00F651BE"/>
    <w:rsid w:val="00F65322"/>
    <w:rsid w:val="00F65586"/>
    <w:rsid w:val="00F65BB0"/>
    <w:rsid w:val="00F66F87"/>
    <w:rsid w:val="00F6703D"/>
    <w:rsid w:val="00F67619"/>
    <w:rsid w:val="00F67748"/>
    <w:rsid w:val="00F67D30"/>
    <w:rsid w:val="00F67F53"/>
    <w:rsid w:val="00F70072"/>
    <w:rsid w:val="00F70103"/>
    <w:rsid w:val="00F7020E"/>
    <w:rsid w:val="00F703BE"/>
    <w:rsid w:val="00F71F69"/>
    <w:rsid w:val="00F72052"/>
    <w:rsid w:val="00F72322"/>
    <w:rsid w:val="00F72B72"/>
    <w:rsid w:val="00F74BB9"/>
    <w:rsid w:val="00F754D7"/>
    <w:rsid w:val="00F75582"/>
    <w:rsid w:val="00F7565A"/>
    <w:rsid w:val="00F75A7F"/>
    <w:rsid w:val="00F75ED6"/>
    <w:rsid w:val="00F76EFA"/>
    <w:rsid w:val="00F77A0B"/>
    <w:rsid w:val="00F804BE"/>
    <w:rsid w:val="00F80B50"/>
    <w:rsid w:val="00F817CE"/>
    <w:rsid w:val="00F81D16"/>
    <w:rsid w:val="00F82079"/>
    <w:rsid w:val="00F82200"/>
    <w:rsid w:val="00F8312C"/>
    <w:rsid w:val="00F83510"/>
    <w:rsid w:val="00F840CC"/>
    <w:rsid w:val="00F8452F"/>
    <w:rsid w:val="00F8456C"/>
    <w:rsid w:val="00F85133"/>
    <w:rsid w:val="00F859D8"/>
    <w:rsid w:val="00F85FC2"/>
    <w:rsid w:val="00F868F5"/>
    <w:rsid w:val="00F87523"/>
    <w:rsid w:val="00F9056A"/>
    <w:rsid w:val="00F90F8D"/>
    <w:rsid w:val="00F90F95"/>
    <w:rsid w:val="00F91998"/>
    <w:rsid w:val="00F91CF1"/>
    <w:rsid w:val="00F9242E"/>
    <w:rsid w:val="00F92782"/>
    <w:rsid w:val="00F938A2"/>
    <w:rsid w:val="00F93AA9"/>
    <w:rsid w:val="00F94511"/>
    <w:rsid w:val="00F94B97"/>
    <w:rsid w:val="00F95071"/>
    <w:rsid w:val="00F9552D"/>
    <w:rsid w:val="00F96966"/>
    <w:rsid w:val="00F96985"/>
    <w:rsid w:val="00F97838"/>
    <w:rsid w:val="00F97C4E"/>
    <w:rsid w:val="00FA08CF"/>
    <w:rsid w:val="00FA11E1"/>
    <w:rsid w:val="00FA12D2"/>
    <w:rsid w:val="00FA1ADA"/>
    <w:rsid w:val="00FA2BB3"/>
    <w:rsid w:val="00FA2DF3"/>
    <w:rsid w:val="00FA3142"/>
    <w:rsid w:val="00FA31FB"/>
    <w:rsid w:val="00FA423A"/>
    <w:rsid w:val="00FA5038"/>
    <w:rsid w:val="00FA5319"/>
    <w:rsid w:val="00FA6329"/>
    <w:rsid w:val="00FA6B32"/>
    <w:rsid w:val="00FA704A"/>
    <w:rsid w:val="00FB0F8B"/>
    <w:rsid w:val="00FB19A1"/>
    <w:rsid w:val="00FB2FCD"/>
    <w:rsid w:val="00FB342B"/>
    <w:rsid w:val="00FB455B"/>
    <w:rsid w:val="00FB46B7"/>
    <w:rsid w:val="00FB4C80"/>
    <w:rsid w:val="00FB5540"/>
    <w:rsid w:val="00FB5657"/>
    <w:rsid w:val="00FB624B"/>
    <w:rsid w:val="00FB65DA"/>
    <w:rsid w:val="00FB69CA"/>
    <w:rsid w:val="00FB6A6A"/>
    <w:rsid w:val="00FB6F61"/>
    <w:rsid w:val="00FB773D"/>
    <w:rsid w:val="00FC05EC"/>
    <w:rsid w:val="00FC0873"/>
    <w:rsid w:val="00FC129A"/>
    <w:rsid w:val="00FC160B"/>
    <w:rsid w:val="00FC183A"/>
    <w:rsid w:val="00FC2A30"/>
    <w:rsid w:val="00FC35B7"/>
    <w:rsid w:val="00FC3ACA"/>
    <w:rsid w:val="00FC4AD0"/>
    <w:rsid w:val="00FC5AF2"/>
    <w:rsid w:val="00FC6640"/>
    <w:rsid w:val="00FC6982"/>
    <w:rsid w:val="00FC7313"/>
    <w:rsid w:val="00FC7429"/>
    <w:rsid w:val="00FD055A"/>
    <w:rsid w:val="00FD075F"/>
    <w:rsid w:val="00FD07F6"/>
    <w:rsid w:val="00FD0BF5"/>
    <w:rsid w:val="00FD0F96"/>
    <w:rsid w:val="00FD1963"/>
    <w:rsid w:val="00FD1EC8"/>
    <w:rsid w:val="00FD2562"/>
    <w:rsid w:val="00FD3445"/>
    <w:rsid w:val="00FD3FB3"/>
    <w:rsid w:val="00FD47ED"/>
    <w:rsid w:val="00FD5F15"/>
    <w:rsid w:val="00FD74DB"/>
    <w:rsid w:val="00FD7660"/>
    <w:rsid w:val="00FE0655"/>
    <w:rsid w:val="00FE0C76"/>
    <w:rsid w:val="00FE1D35"/>
    <w:rsid w:val="00FE1E40"/>
    <w:rsid w:val="00FE20E2"/>
    <w:rsid w:val="00FE2365"/>
    <w:rsid w:val="00FE26A4"/>
    <w:rsid w:val="00FE4009"/>
    <w:rsid w:val="00FE4659"/>
    <w:rsid w:val="00FE4B0E"/>
    <w:rsid w:val="00FE4C7B"/>
    <w:rsid w:val="00FE4CAF"/>
    <w:rsid w:val="00FE5670"/>
    <w:rsid w:val="00FE5E76"/>
    <w:rsid w:val="00FE7078"/>
    <w:rsid w:val="00FE7336"/>
    <w:rsid w:val="00FE787C"/>
    <w:rsid w:val="00FF45A5"/>
    <w:rsid w:val="00FF5C91"/>
    <w:rsid w:val="00FF606A"/>
    <w:rsid w:val="00FF62AE"/>
    <w:rsid w:val="3490BB04"/>
    <w:rsid w:val="3692ED69"/>
    <w:rsid w:val="45334DE8"/>
    <w:rsid w:val="7420C3E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15:docId w15:val="{E5286373-4D49-4EB4-AAEE-6D545EFD1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numId w:val="0"/>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uiPriority w:val="99"/>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aliases w:val="bt Char1,body indent Char1,paragraph 2 Char1,body text Char1,ändrad Char1,AvtalBrödtext Char1,Bodytext Char1,Compliance Char1,Response Char1,Body3 Char1"/>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qFormat/>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TFChar">
    <w:name w:val="TF Char"/>
    <w:qFormat/>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locked/>
    <w:rsid w:val="00955E64"/>
    <w:rPr>
      <w:rFonts w:ascii="Arial" w:hAnsi="Arial"/>
      <w:sz w:val="18"/>
      <w:lang w:val="en-GB" w:eastAsia="en-US"/>
    </w:rPr>
  </w:style>
  <w:style w:type="character" w:customStyle="1" w:styleId="CommentTextChar">
    <w:name w:val="Comment Text Char"/>
    <w:link w:val="CommentText"/>
    <w:uiPriority w:val="99"/>
    <w:qFormat/>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080"/>
    <w:rPr>
      <w:rFonts w:ascii="Arial" w:hAnsi="Arial" w:cs="Arial"/>
      <w:b/>
      <w:bCs/>
      <w:noProof/>
      <w:sz w:val="18"/>
      <w:szCs w:val="18"/>
    </w:rPr>
  </w:style>
  <w:style w:type="paragraph" w:customStyle="1" w:styleId="NormalArial">
    <w:name w:val="Normal + Arial"/>
    <w:aliases w:val="9 pt,Left:  0,45 cm,After:  0 pt,First line:  0,08 ch"/>
    <w:basedOn w:val="Normal"/>
    <w:rsid w:val="001E2F5F"/>
    <w:pPr>
      <w:keepNext/>
      <w:keepLines/>
      <w:spacing w:after="0"/>
      <w:ind w:left="284"/>
      <w:jc w:val="left"/>
      <w:textAlignment w:val="auto"/>
    </w:pPr>
    <w:rPr>
      <w:rFonts w:cs="Arial"/>
      <w:bCs/>
      <w:sz w:val="18"/>
      <w:szCs w:val="18"/>
      <w:lang w:eastAsia="en-GB"/>
    </w:rPr>
  </w:style>
  <w:style w:type="paragraph" w:customStyle="1" w:styleId="H6">
    <w:name w:val="H6"/>
    <w:basedOn w:val="Heading5"/>
    <w:next w:val="Normal"/>
    <w:link w:val="H6Char"/>
    <w:rsid w:val="00E271B8"/>
    <w:pPr>
      <w:ind w:left="1985" w:hanging="1985"/>
      <w:outlineLvl w:val="9"/>
    </w:pPr>
    <w:rPr>
      <w:rFonts w:eastAsia="宋体" w:cs="Times New Roman"/>
      <w:sz w:val="20"/>
      <w:szCs w:val="20"/>
      <w:lang w:eastAsia="x-none"/>
    </w:rPr>
  </w:style>
  <w:style w:type="paragraph" w:customStyle="1" w:styleId="LD">
    <w:name w:val="LD"/>
    <w:rsid w:val="00E271B8"/>
    <w:pPr>
      <w:keepNext/>
      <w:keepLines/>
      <w:overflowPunct w:val="0"/>
      <w:autoSpaceDE w:val="0"/>
      <w:autoSpaceDN w:val="0"/>
      <w:adjustRightInd w:val="0"/>
      <w:spacing w:line="180" w:lineRule="exact"/>
      <w:textAlignment w:val="baseline"/>
    </w:pPr>
    <w:rPr>
      <w:rFonts w:ascii="Courier New" w:eastAsia="宋体" w:hAnsi="Courier New" w:cs="Courier New"/>
      <w:noProof/>
      <w:lang w:eastAsia="en-US"/>
    </w:rPr>
  </w:style>
  <w:style w:type="paragraph" w:customStyle="1" w:styleId="NF">
    <w:name w:val="NF"/>
    <w:basedOn w:val="NO"/>
    <w:rsid w:val="00E271B8"/>
    <w:pPr>
      <w:keepNext/>
      <w:keepLines/>
      <w:adjustRightInd w:val="0"/>
      <w:spacing w:after="0"/>
      <w:textAlignment w:val="baseline"/>
    </w:pPr>
    <w:rPr>
      <w:rFonts w:ascii="Arial" w:eastAsia="宋体" w:hAnsi="Arial" w:cs="Arial"/>
      <w:color w:val="auto"/>
      <w:sz w:val="18"/>
      <w:szCs w:val="18"/>
      <w:lang w:val="en-GB" w:eastAsia="en-US"/>
    </w:rPr>
  </w:style>
  <w:style w:type="paragraph" w:customStyle="1" w:styleId="NW">
    <w:name w:val="NW"/>
    <w:basedOn w:val="NO"/>
    <w:rsid w:val="00E271B8"/>
    <w:pPr>
      <w:keepLines/>
      <w:adjustRightInd w:val="0"/>
      <w:spacing w:after="0"/>
      <w:textAlignment w:val="baseline"/>
    </w:pPr>
    <w:rPr>
      <w:rFonts w:ascii="Times New Roman" w:eastAsia="宋体" w:hAnsi="Times New Roman"/>
      <w:color w:val="auto"/>
      <w:lang w:val="en-GB" w:eastAsia="en-US"/>
    </w:rPr>
  </w:style>
  <w:style w:type="paragraph" w:customStyle="1" w:styleId="tdoc-header">
    <w:name w:val="tdoc-header"/>
    <w:rsid w:val="00E271B8"/>
    <w:rPr>
      <w:rFonts w:ascii="Arial" w:eastAsia="宋体" w:hAnsi="Arial"/>
      <w:noProof/>
      <w:sz w:val="24"/>
      <w:lang w:val="en-GB" w:eastAsia="en-US"/>
    </w:rPr>
  </w:style>
  <w:style w:type="paragraph" w:customStyle="1" w:styleId="Standard1">
    <w:name w:val="Standard1"/>
    <w:basedOn w:val="Normal"/>
    <w:link w:val="StandardZchn"/>
    <w:rsid w:val="00E271B8"/>
    <w:pPr>
      <w:jc w:val="left"/>
    </w:pPr>
    <w:rPr>
      <w:rFonts w:ascii="Times New Roman" w:eastAsia="宋体" w:hAnsi="Times New Roman"/>
      <w:szCs w:val="22"/>
      <w:lang w:eastAsia="en-GB"/>
    </w:rPr>
  </w:style>
  <w:style w:type="character" w:customStyle="1" w:styleId="StandardZchn">
    <w:name w:val="Standard Zchn"/>
    <w:link w:val="Standard1"/>
    <w:rsid w:val="00E271B8"/>
    <w:rPr>
      <w:rFonts w:ascii="Times New Roman" w:eastAsia="宋体" w:hAnsi="Times New Roman"/>
      <w:szCs w:val="22"/>
      <w:lang w:val="en-GB" w:eastAsia="en-GB"/>
    </w:rPr>
  </w:style>
  <w:style w:type="paragraph" w:customStyle="1" w:styleId="Guidance">
    <w:name w:val="Guidance"/>
    <w:basedOn w:val="Normal"/>
    <w:rsid w:val="00E271B8"/>
    <w:pPr>
      <w:spacing w:after="180"/>
      <w:jc w:val="left"/>
    </w:pPr>
    <w:rPr>
      <w:rFonts w:ascii="Times New Roman" w:eastAsia="宋体" w:hAnsi="Times New Roman"/>
      <w:i/>
      <w:color w:val="0000FF"/>
      <w:lang w:eastAsia="en-US"/>
    </w:rPr>
  </w:style>
  <w:style w:type="character" w:styleId="Emphasis">
    <w:name w:val="Emphasis"/>
    <w:qFormat/>
    <w:rsid w:val="00E271B8"/>
    <w:rPr>
      <w:i/>
      <w:iCs/>
    </w:rPr>
  </w:style>
  <w:style w:type="paragraph" w:customStyle="1" w:styleId="pl0">
    <w:name w:val="pl"/>
    <w:basedOn w:val="Normal"/>
    <w:rsid w:val="00E271B8"/>
    <w:pPr>
      <w:spacing w:after="0"/>
      <w:jc w:val="left"/>
    </w:pPr>
    <w:rPr>
      <w:rFonts w:ascii="Courier New" w:eastAsia="Batang" w:hAnsi="Courier New" w:cs="Courier New"/>
      <w:sz w:val="16"/>
      <w:szCs w:val="16"/>
      <w:lang w:val="en-US" w:eastAsia="ko-KR"/>
    </w:rPr>
  </w:style>
  <w:style w:type="paragraph" w:customStyle="1" w:styleId="INDENT2">
    <w:name w:val="INDENT2"/>
    <w:basedOn w:val="Normal"/>
    <w:rsid w:val="00E271B8"/>
    <w:pPr>
      <w:spacing w:after="180"/>
      <w:ind w:left="1135" w:hanging="284"/>
      <w:jc w:val="left"/>
    </w:pPr>
    <w:rPr>
      <w:rFonts w:ascii="Times New Roman" w:eastAsia="宋体" w:hAnsi="Times New Roman"/>
      <w:lang w:eastAsia="en-US"/>
    </w:rPr>
  </w:style>
  <w:style w:type="character" w:customStyle="1" w:styleId="msoins0">
    <w:name w:val="msoins"/>
    <w:basedOn w:val="DefaultParagraphFont"/>
    <w:rsid w:val="00E271B8"/>
  </w:style>
  <w:style w:type="paragraph" w:customStyle="1" w:styleId="SpecText">
    <w:name w:val="SpecText"/>
    <w:basedOn w:val="Normal"/>
    <w:rsid w:val="00E271B8"/>
    <w:pPr>
      <w:spacing w:after="180"/>
      <w:jc w:val="left"/>
    </w:pPr>
    <w:rPr>
      <w:rFonts w:ascii="Times New Roman" w:eastAsia="Batang" w:hAnsi="Times New Roman"/>
      <w:lang w:eastAsia="en-US"/>
    </w:rPr>
  </w:style>
  <w:style w:type="paragraph" w:customStyle="1" w:styleId="ListBullet6">
    <w:name w:val="List Bullet 6"/>
    <w:basedOn w:val="ListBullet5"/>
    <w:rsid w:val="00E271B8"/>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宋体" w:hAnsi="Times"/>
      <w:sz w:val="24"/>
      <w:lang w:val="en-US" w:eastAsia="en-US"/>
    </w:rPr>
  </w:style>
  <w:style w:type="character" w:customStyle="1" w:styleId="TALCar">
    <w:name w:val="TAL Car"/>
    <w:qFormat/>
    <w:rsid w:val="00E271B8"/>
    <w:rPr>
      <w:rFonts w:ascii="Arial" w:hAnsi="Arial"/>
      <w:sz w:val="18"/>
      <w:lang w:val="en-GB" w:eastAsia="en-US" w:bidi="ar-SA"/>
    </w:rPr>
  </w:style>
  <w:style w:type="character" w:customStyle="1" w:styleId="msoins1">
    <w:name w:val="msoins1"/>
    <w:basedOn w:val="DefaultParagraphFont"/>
    <w:rsid w:val="00E271B8"/>
  </w:style>
  <w:style w:type="paragraph" w:customStyle="1" w:styleId="StyleTALLeft075cm">
    <w:name w:val="Style TAL + Left:  075 cm"/>
    <w:basedOn w:val="TAL"/>
    <w:rsid w:val="00E271B8"/>
    <w:pPr>
      <w:ind w:left="425"/>
    </w:pPr>
    <w:rPr>
      <w:rFonts w:eastAsia="宋体"/>
      <w:szCs w:val="18"/>
      <w:lang w:eastAsia="x-none"/>
    </w:rPr>
  </w:style>
  <w:style w:type="paragraph" w:customStyle="1" w:styleId="TALLeft1">
    <w:name w:val="TAL + Left:  1"/>
    <w:aliases w:val="00 cm"/>
    <w:basedOn w:val="TAL"/>
    <w:link w:val="TALLeft100cmCharChar"/>
    <w:rsid w:val="00E271B8"/>
    <w:pPr>
      <w:ind w:left="567"/>
    </w:pPr>
    <w:rPr>
      <w:rFonts w:eastAsia="宋体"/>
      <w:szCs w:val="18"/>
      <w:lang w:eastAsia="x-none"/>
    </w:rPr>
  </w:style>
  <w:style w:type="character" w:customStyle="1" w:styleId="TALLeft100cmCharChar">
    <w:name w:val="TAL + Left:  1.00 cm Char Char"/>
    <w:basedOn w:val="TALChar"/>
    <w:link w:val="TALLeft1"/>
    <w:rsid w:val="00E271B8"/>
    <w:rPr>
      <w:rFonts w:ascii="Arial" w:eastAsia="宋体" w:hAnsi="Arial"/>
      <w:sz w:val="18"/>
      <w:szCs w:val="18"/>
      <w:lang w:val="en-GB" w:eastAsia="x-none"/>
    </w:rPr>
  </w:style>
  <w:style w:type="paragraph" w:customStyle="1" w:styleId="TALLeft125cm">
    <w:name w:val="TAL + Left: 125 cm"/>
    <w:basedOn w:val="StyleTALLeft075cm"/>
    <w:rsid w:val="00E271B8"/>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E271B8"/>
    <w:pPr>
      <w:ind w:left="851"/>
    </w:pPr>
    <w:rPr>
      <w:rFonts w:eastAsia="Batang"/>
    </w:rPr>
  </w:style>
  <w:style w:type="character" w:customStyle="1" w:styleId="B1Zchn">
    <w:name w:val="B1 Zchn"/>
    <w:locked/>
    <w:rsid w:val="00E271B8"/>
    <w:rPr>
      <w:lang w:val="en-GB" w:eastAsia="en-US" w:bidi="ar-SA"/>
    </w:rPr>
  </w:style>
  <w:style w:type="character" w:customStyle="1" w:styleId="DocumentMapChar">
    <w:name w:val="Document Map Char"/>
    <w:link w:val="DocumentMap"/>
    <w:rsid w:val="00E271B8"/>
    <w:rPr>
      <w:rFonts w:ascii="Tahoma" w:hAnsi="Tahoma" w:cs="Tahoma"/>
      <w:shd w:val="clear" w:color="auto" w:fill="000080"/>
      <w:lang w:val="en-GB"/>
    </w:rPr>
  </w:style>
  <w:style w:type="paragraph" w:styleId="Revision">
    <w:name w:val="Revision"/>
    <w:hidden/>
    <w:uiPriority w:val="99"/>
    <w:semiHidden/>
    <w:rsid w:val="00E271B8"/>
    <w:rPr>
      <w:rFonts w:ascii="Times New Roman" w:eastAsia="宋体" w:hAnsi="Times New Roman"/>
      <w:lang w:val="en-GB" w:eastAsia="en-GB"/>
    </w:rPr>
  </w:style>
  <w:style w:type="character" w:customStyle="1" w:styleId="TAHCar">
    <w:name w:val="TAH Car"/>
    <w:rsid w:val="00E271B8"/>
    <w:rPr>
      <w:rFonts w:ascii="Arial" w:hAnsi="Arial"/>
      <w:b/>
      <w:sz w:val="18"/>
      <w:lang w:val="en-GB" w:eastAsia="en-US"/>
    </w:rPr>
  </w:style>
  <w:style w:type="character" w:customStyle="1" w:styleId="FooterChar">
    <w:name w:val="Footer Char"/>
    <w:link w:val="Footer"/>
    <w:rsid w:val="00E271B8"/>
    <w:rPr>
      <w:rFonts w:ascii="Arial" w:hAnsi="Arial" w:cs="Arial"/>
      <w:b/>
      <w:bCs/>
      <w:i/>
      <w:iCs/>
      <w:noProof/>
      <w:sz w:val="18"/>
      <w:szCs w:val="18"/>
    </w:rPr>
  </w:style>
  <w:style w:type="character" w:customStyle="1" w:styleId="H6Char">
    <w:name w:val="H6 Char"/>
    <w:link w:val="H6"/>
    <w:rsid w:val="00E271B8"/>
    <w:rPr>
      <w:rFonts w:ascii="Arial" w:eastAsia="宋体" w:hAnsi="Arial"/>
      <w:lang w:val="en-GB" w:eastAsia="x-none"/>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
    <w:link w:val="ListParagraph"/>
    <w:uiPriority w:val="34"/>
    <w:locked/>
    <w:rsid w:val="00E271B8"/>
    <w:rPr>
      <w:rFonts w:ascii="Arial" w:hAnsi="Arial"/>
      <w:lang w:val="en-GB"/>
    </w:rPr>
  </w:style>
  <w:style w:type="paragraph" w:styleId="NormalWeb">
    <w:name w:val="Normal (Web)"/>
    <w:basedOn w:val="Normal"/>
    <w:unhideWhenUsed/>
    <w:rsid w:val="00E271B8"/>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customStyle="1" w:styleId="00BodyText">
    <w:name w:val="00 BodyText"/>
    <w:basedOn w:val="Normal"/>
    <w:locked/>
    <w:rsid w:val="00E271B8"/>
    <w:pPr>
      <w:overflowPunct/>
      <w:autoSpaceDE/>
      <w:autoSpaceDN/>
      <w:adjustRightInd/>
      <w:spacing w:after="220"/>
      <w:jc w:val="left"/>
      <w:textAlignment w:val="auto"/>
    </w:pPr>
    <w:rPr>
      <w:rFonts w:eastAsia="宋体"/>
      <w:sz w:val="22"/>
      <w:lang w:val="en-US" w:eastAsia="en-US"/>
    </w:rPr>
  </w:style>
  <w:style w:type="paragraph" w:styleId="NoSpacing">
    <w:name w:val="No Spacing"/>
    <w:basedOn w:val="Normal"/>
    <w:qFormat/>
    <w:rsid w:val="00E271B8"/>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rsid w:val="00E271B8"/>
    <w:rPr>
      <w:rFonts w:ascii="Arial" w:hAnsi="Arial"/>
      <w:lang w:val="en-GB" w:eastAsia="en-US"/>
    </w:rPr>
  </w:style>
  <w:style w:type="character" w:customStyle="1" w:styleId="EditorsNoteCharChar">
    <w:name w:val="Editor's Note Char Char"/>
    <w:locked/>
    <w:rsid w:val="00E271B8"/>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E271B8"/>
    <w:rPr>
      <w:rFonts w:ascii="Arial" w:hAnsi="Arial" w:cs="Arial"/>
      <w:sz w:val="36"/>
      <w:szCs w:val="36"/>
      <w:lang w:val="en-GB" w:eastAsia="en-US"/>
    </w:rPr>
  </w:style>
  <w:style w:type="character" w:customStyle="1" w:styleId="Heading2Char">
    <w:name w:val="Heading 2 Char"/>
    <w:link w:val="Heading2"/>
    <w:uiPriority w:val="9"/>
    <w:rsid w:val="00E271B8"/>
    <w:rPr>
      <w:rFonts w:ascii="Arial" w:hAnsi="Arial" w:cs="Arial"/>
      <w:sz w:val="32"/>
      <w:szCs w:val="32"/>
      <w:lang w:val="en-GB"/>
    </w:rPr>
  </w:style>
  <w:style w:type="character" w:customStyle="1" w:styleId="Heading3Char">
    <w:name w:val="Heading 3 Char"/>
    <w:aliases w:val="Underrubrik2 Char,H3 Char"/>
    <w:link w:val="Heading3"/>
    <w:rsid w:val="00E271B8"/>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271B8"/>
    <w:rPr>
      <w:rFonts w:ascii="Arial" w:hAnsi="Arial" w:cs="Arial"/>
      <w:sz w:val="24"/>
      <w:szCs w:val="24"/>
      <w:lang w:val="en-GB"/>
    </w:rPr>
  </w:style>
  <w:style w:type="character" w:customStyle="1" w:styleId="Heading5Char">
    <w:name w:val="Heading 5 Char"/>
    <w:aliases w:val="h5 Char1,Heading5 Char1"/>
    <w:link w:val="Heading5"/>
    <w:rsid w:val="00E271B8"/>
    <w:rPr>
      <w:rFonts w:ascii="Arial" w:hAnsi="Arial" w:cs="Arial"/>
      <w:sz w:val="22"/>
      <w:szCs w:val="22"/>
      <w:lang w:val="en-GB"/>
    </w:rPr>
  </w:style>
  <w:style w:type="character" w:customStyle="1" w:styleId="Heading6Char">
    <w:name w:val="Heading 6 Char"/>
    <w:link w:val="Heading6"/>
    <w:rsid w:val="00E271B8"/>
    <w:rPr>
      <w:rFonts w:ascii="Arial" w:hAnsi="Arial" w:cs="Arial"/>
      <w:lang w:val="en-GB"/>
    </w:rPr>
  </w:style>
  <w:style w:type="character" w:customStyle="1" w:styleId="Heading7Char">
    <w:name w:val="Heading 7 Char"/>
    <w:link w:val="Heading7"/>
    <w:rsid w:val="00E271B8"/>
    <w:rPr>
      <w:rFonts w:ascii="Arial" w:hAnsi="Arial" w:cs="Arial"/>
      <w:lang w:val="en-GB"/>
    </w:rPr>
  </w:style>
  <w:style w:type="character" w:customStyle="1" w:styleId="Heading8Char">
    <w:name w:val="Heading 8 Char"/>
    <w:link w:val="Heading8"/>
    <w:rsid w:val="00E271B8"/>
    <w:rPr>
      <w:rFonts w:ascii="Arial" w:hAnsi="Arial" w:cs="Arial"/>
      <w:lang w:val="en-GB"/>
    </w:rPr>
  </w:style>
  <w:style w:type="character" w:customStyle="1" w:styleId="Heading9Char">
    <w:name w:val="Heading 9 Char"/>
    <w:link w:val="Heading9"/>
    <w:rsid w:val="00E271B8"/>
    <w:rPr>
      <w:rFonts w:ascii="Arial" w:hAnsi="Arial" w:cs="Arial"/>
      <w:lang w:val="en-GB"/>
    </w:rPr>
  </w:style>
  <w:style w:type="paragraph" w:styleId="HTMLAddress">
    <w:name w:val="HTML Address"/>
    <w:basedOn w:val="Normal"/>
    <w:link w:val="HTMLAddressChar"/>
    <w:unhideWhenUsed/>
    <w:rsid w:val="00E271B8"/>
    <w:pPr>
      <w:overflowPunct/>
      <w:autoSpaceDE/>
      <w:autoSpaceDN/>
      <w:adjustRightInd/>
      <w:spacing w:after="180"/>
      <w:jc w:val="left"/>
      <w:textAlignment w:val="auto"/>
    </w:pPr>
    <w:rPr>
      <w:rFonts w:ascii="Times New Roman" w:eastAsia="宋体" w:hAnsi="Times New Roman"/>
      <w:i/>
      <w:iCs/>
      <w:sz w:val="22"/>
      <w:lang w:eastAsia="en-US"/>
    </w:rPr>
  </w:style>
  <w:style w:type="character" w:customStyle="1" w:styleId="HTMLAddressChar">
    <w:name w:val="HTML Address Char"/>
    <w:basedOn w:val="DefaultParagraphFont"/>
    <w:link w:val="HTMLAddress"/>
    <w:rsid w:val="00E271B8"/>
    <w:rPr>
      <w:rFonts w:ascii="Times New Roman" w:eastAsia="宋体" w:hAnsi="Times New Roman"/>
      <w:i/>
      <w:iCs/>
      <w:sz w:val="22"/>
      <w:lang w:val="en-GB" w:eastAsia="en-US"/>
    </w:rPr>
  </w:style>
  <w:style w:type="character" w:styleId="HTMLCode">
    <w:name w:val="HTML Code"/>
    <w:unhideWhenUsed/>
    <w:rsid w:val="00E271B8"/>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E271B8"/>
    <w:rPr>
      <w:b/>
      <w:bCs/>
      <w:kern w:val="44"/>
      <w:sz w:val="44"/>
      <w:szCs w:val="44"/>
      <w:lang w:val="en-GB" w:eastAsia="en-US"/>
    </w:rPr>
  </w:style>
  <w:style w:type="character" w:customStyle="1" w:styleId="3Char1">
    <w:name w:val="标题 3 Char1"/>
    <w:aliases w:val="Underrubrik2 Char1,H3 Char1"/>
    <w:semiHidden/>
    <w:rsid w:val="00E271B8"/>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271B8"/>
    <w:rPr>
      <w:rFonts w:ascii="Calibri Light" w:eastAsia="宋体" w:hAnsi="Calibri Light" w:cs="Times New Roman"/>
      <w:b/>
      <w:bCs/>
      <w:sz w:val="28"/>
      <w:szCs w:val="28"/>
      <w:lang w:val="en-GB" w:eastAsia="en-US"/>
    </w:rPr>
  </w:style>
  <w:style w:type="character" w:customStyle="1" w:styleId="5Char1">
    <w:name w:val="标题 5 Char1"/>
    <w:aliases w:val="h5 Char,Heading5 Char"/>
    <w:semiHidden/>
    <w:rsid w:val="00E271B8"/>
    <w:rPr>
      <w:b/>
      <w:bCs/>
      <w:sz w:val="28"/>
      <w:szCs w:val="28"/>
      <w:lang w:val="en-GB" w:eastAsia="en-US"/>
    </w:rPr>
  </w:style>
  <w:style w:type="character" w:styleId="HTMLKeyboard">
    <w:name w:val="HTML Keyboard"/>
    <w:unhideWhenUsed/>
    <w:rsid w:val="00E271B8"/>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2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271B8"/>
    <w:rPr>
      <w:rFonts w:ascii="Courier New" w:eastAsia="MS Mincho" w:hAnsi="Courier New" w:cs="Courier New"/>
      <w:sz w:val="22"/>
      <w:lang w:val="en-GB" w:eastAsia="en-US"/>
    </w:rPr>
  </w:style>
  <w:style w:type="character" w:styleId="HTMLSample">
    <w:name w:val="HTML Sample"/>
    <w:unhideWhenUsed/>
    <w:rsid w:val="00E271B8"/>
    <w:rPr>
      <w:rFonts w:ascii="Courier New" w:eastAsia="Times New Roman" w:hAnsi="Courier New" w:cs="Courier New" w:hint="default"/>
    </w:rPr>
  </w:style>
  <w:style w:type="character" w:styleId="HTMLTypewriter">
    <w:name w:val="HTML Typewriter"/>
    <w:unhideWhenUsed/>
    <w:rsid w:val="00E271B8"/>
    <w:rPr>
      <w:rFonts w:ascii="Courier New" w:eastAsia="Times New Roman" w:hAnsi="Courier New" w:cs="Courier New" w:hint="default"/>
      <w:sz w:val="24"/>
      <w:szCs w:val="24"/>
    </w:rPr>
  </w:style>
  <w:style w:type="paragraph" w:styleId="NormalIndent">
    <w:name w:val="Normal Indent"/>
    <w:basedOn w:val="Normal"/>
    <w:unhideWhenUsed/>
    <w:rsid w:val="00E271B8"/>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link w:val="FootnoteText"/>
    <w:rsid w:val="00E271B8"/>
    <w:rPr>
      <w:rFonts w:ascii="Arial" w:hAnsi="Arial"/>
      <w:sz w:val="16"/>
      <w:szCs w:val="16"/>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E271B8"/>
    <w:rPr>
      <w:rFonts w:eastAsia="MS Mincho"/>
      <w:sz w:val="18"/>
      <w:szCs w:val="18"/>
      <w:lang w:val="en-GB" w:eastAsia="en-US"/>
    </w:rPr>
  </w:style>
  <w:style w:type="paragraph" w:styleId="EnvelopeAddress">
    <w:name w:val="envelope address"/>
    <w:basedOn w:val="Normal"/>
    <w:unhideWhenUsed/>
    <w:rsid w:val="00E271B8"/>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271B8"/>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271B8"/>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271B8"/>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271B8"/>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271B8"/>
    <w:pPr>
      <w:overflowPunct/>
      <w:autoSpaceDE/>
      <w:autoSpaceDN/>
      <w:adjustRightInd/>
      <w:spacing w:before="240" w:after="60"/>
      <w:jc w:val="center"/>
      <w:textAlignment w:val="auto"/>
      <w:outlineLvl w:val="0"/>
    </w:pPr>
    <w:rPr>
      <w:rFonts w:eastAsia="宋体" w:cs="Arial"/>
      <w:b/>
      <w:bCs/>
      <w:sz w:val="32"/>
      <w:szCs w:val="32"/>
      <w:lang w:eastAsia="en-US"/>
    </w:rPr>
  </w:style>
  <w:style w:type="character" w:customStyle="1" w:styleId="TitleChar">
    <w:name w:val="Title Char"/>
    <w:basedOn w:val="DefaultParagraphFont"/>
    <w:link w:val="Title"/>
    <w:rsid w:val="00E271B8"/>
    <w:rPr>
      <w:rFonts w:ascii="Arial" w:eastAsia="宋体" w:hAnsi="Arial" w:cs="Arial"/>
      <w:b/>
      <w:bCs/>
      <w:sz w:val="32"/>
      <w:szCs w:val="32"/>
      <w:lang w:val="en-GB" w:eastAsia="en-US"/>
    </w:rPr>
  </w:style>
  <w:style w:type="paragraph" w:styleId="Closing">
    <w:name w:val="Closing"/>
    <w:basedOn w:val="Normal"/>
    <w:link w:val="Closing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271B8"/>
    <w:rPr>
      <w:rFonts w:ascii="Times New Roman" w:eastAsia="MS Mincho" w:hAnsi="Times New Roman"/>
      <w:sz w:val="22"/>
      <w:lang w:val="en-GB" w:eastAsia="en-US"/>
    </w:rPr>
  </w:style>
  <w:style w:type="paragraph" w:styleId="Signature">
    <w:name w:val="Signature"/>
    <w:basedOn w:val="Normal"/>
    <w:link w:val="Signature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271B8"/>
    <w:rPr>
      <w:rFonts w:ascii="Times New Roman" w:eastAsia="MS Mincho" w:hAnsi="Times New Roman"/>
      <w:sz w:val="22"/>
      <w:lang w:val="en-GB"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E271B8"/>
    <w:rPr>
      <w:rFonts w:eastAsia="MS Mincho"/>
      <w:sz w:val="22"/>
      <w:lang w:val="en-GB" w:eastAsia="en-US"/>
    </w:rPr>
  </w:style>
  <w:style w:type="paragraph" w:styleId="BodyTextIndent">
    <w:name w:val="Body Text Indent"/>
    <w:basedOn w:val="Normal"/>
    <w:link w:val="BodyTextIndentChar"/>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271B8"/>
    <w:rPr>
      <w:rFonts w:ascii="Times New Roman" w:eastAsia="MS Mincho" w:hAnsi="Times New Roman"/>
      <w:sz w:val="22"/>
      <w:lang w:val="en-GB" w:eastAsia="en-US"/>
    </w:rPr>
  </w:style>
  <w:style w:type="paragraph" w:styleId="ListContinue">
    <w:name w:val="List Continue"/>
    <w:basedOn w:val="Normal"/>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271B8"/>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271B8"/>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271B8"/>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271B8"/>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271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271B8"/>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271B8"/>
    <w:pPr>
      <w:overflowPunct/>
      <w:autoSpaceDE/>
      <w:autoSpaceDN/>
      <w:adjustRightInd/>
      <w:spacing w:before="240" w:after="60" w:line="312" w:lineRule="auto"/>
      <w:jc w:val="center"/>
      <w:textAlignment w:val="auto"/>
      <w:outlineLvl w:val="1"/>
    </w:pPr>
    <w:rPr>
      <w:rFonts w:eastAsia="宋体" w:cs="Arial"/>
      <w:b/>
      <w:bCs/>
      <w:kern w:val="28"/>
      <w:sz w:val="32"/>
      <w:szCs w:val="32"/>
      <w:lang w:eastAsia="en-US"/>
    </w:rPr>
  </w:style>
  <w:style w:type="character" w:customStyle="1" w:styleId="SubtitleChar">
    <w:name w:val="Subtitle Char"/>
    <w:basedOn w:val="DefaultParagraphFont"/>
    <w:link w:val="Subtitle"/>
    <w:rsid w:val="00E271B8"/>
    <w:rPr>
      <w:rFonts w:ascii="Arial" w:eastAsia="宋体" w:hAnsi="Arial" w:cs="Arial"/>
      <w:b/>
      <w:bCs/>
      <w:kern w:val="28"/>
      <w:sz w:val="32"/>
      <w:szCs w:val="32"/>
      <w:lang w:val="en-GB" w:eastAsia="en-US"/>
    </w:rPr>
  </w:style>
  <w:style w:type="paragraph" w:styleId="Salutation">
    <w:name w:val="Salutation"/>
    <w:basedOn w:val="Normal"/>
    <w:next w:val="Normal"/>
    <w:link w:val="Salutation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271B8"/>
    <w:rPr>
      <w:rFonts w:ascii="Times New Roman" w:eastAsia="MS Mincho" w:hAnsi="Times New Roman"/>
      <w:sz w:val="22"/>
      <w:lang w:val="en-GB" w:eastAsia="en-US"/>
    </w:rPr>
  </w:style>
  <w:style w:type="paragraph" w:styleId="Date">
    <w:name w:val="Date"/>
    <w:basedOn w:val="Normal"/>
    <w:next w:val="Normal"/>
    <w:link w:val="DateChar"/>
    <w:unhideWhenUsed/>
    <w:rsid w:val="00E271B8"/>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271B8"/>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271B8"/>
    <w:pPr>
      <w:overflowPunct/>
      <w:autoSpaceDE/>
      <w:autoSpaceDN/>
      <w:adjustRightInd/>
      <w:ind w:firstLineChars="100" w:firstLine="420"/>
      <w:jc w:val="left"/>
      <w:textAlignment w:val="auto"/>
    </w:pPr>
    <w:rPr>
      <w:rFonts w:ascii="Times New Roman" w:eastAsia="宋体" w:hAnsi="Times New Roman"/>
      <w:sz w:val="22"/>
      <w:lang w:eastAsia="en-US"/>
    </w:rPr>
  </w:style>
  <w:style w:type="character" w:customStyle="1" w:styleId="BodyTextFirstIndentChar">
    <w:name w:val="Body Text First Indent Char"/>
    <w:basedOn w:val="BodyTextChar"/>
    <w:link w:val="BodyTextFirstIndent"/>
    <w:rsid w:val="00E271B8"/>
    <w:rPr>
      <w:rFonts w:ascii="Times New Roman" w:eastAsia="宋体" w:hAnsi="Times New Roman"/>
      <w:sz w:val="22"/>
      <w:lang w:val="en-GB" w:eastAsia="en-US"/>
    </w:rPr>
  </w:style>
  <w:style w:type="paragraph" w:styleId="BodyTextFirstIndent2">
    <w:name w:val="Body Text First Indent 2"/>
    <w:basedOn w:val="BodyTextIndent"/>
    <w:link w:val="BodyTextFirstIndent2Char"/>
    <w:unhideWhenUsed/>
    <w:rsid w:val="00E271B8"/>
    <w:pPr>
      <w:ind w:firstLineChars="200" w:firstLine="420"/>
    </w:pPr>
  </w:style>
  <w:style w:type="character" w:customStyle="1" w:styleId="BodyTextFirstIndent2Char">
    <w:name w:val="Body Text First Indent 2 Char"/>
    <w:basedOn w:val="BodyTextIndentChar"/>
    <w:link w:val="BodyTextFirstIndent2"/>
    <w:rsid w:val="00E271B8"/>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271B8"/>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271B8"/>
    <w:rPr>
      <w:rFonts w:ascii="Times New Roman" w:eastAsia="MS Mincho" w:hAnsi="Times New Roman"/>
      <w:sz w:val="22"/>
      <w:lang w:val="en-GB" w:eastAsia="en-US"/>
    </w:rPr>
  </w:style>
  <w:style w:type="paragraph" w:styleId="BodyText2">
    <w:name w:val="Body Text 2"/>
    <w:basedOn w:val="Normal"/>
    <w:link w:val="BodyText2Char"/>
    <w:unhideWhenUsed/>
    <w:rsid w:val="00E271B8"/>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271B8"/>
    <w:rPr>
      <w:rFonts w:ascii="Times New Roman" w:eastAsia="MS Mincho" w:hAnsi="Times New Roman"/>
      <w:sz w:val="22"/>
      <w:lang w:val="en-GB" w:eastAsia="en-US"/>
    </w:rPr>
  </w:style>
  <w:style w:type="paragraph" w:styleId="BodyText3">
    <w:name w:val="Body Text 3"/>
    <w:basedOn w:val="Normal"/>
    <w:link w:val="BodyText3Char"/>
    <w:unhideWhenUsed/>
    <w:rsid w:val="00E271B8"/>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271B8"/>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271B8"/>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271B8"/>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271B8"/>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271B8"/>
    <w:rPr>
      <w:rFonts w:ascii="Times New Roman" w:eastAsia="MS Mincho" w:hAnsi="Times New Roman"/>
      <w:sz w:val="16"/>
      <w:szCs w:val="16"/>
      <w:lang w:val="en-GB" w:eastAsia="en-US"/>
    </w:rPr>
  </w:style>
  <w:style w:type="paragraph" w:styleId="BlockText">
    <w:name w:val="Block Text"/>
    <w:basedOn w:val="Normal"/>
    <w:unhideWhenUsed/>
    <w:rsid w:val="00E271B8"/>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PlainText">
    <w:name w:val="Plain Text"/>
    <w:basedOn w:val="Normal"/>
    <w:link w:val="PlainTextChar"/>
    <w:unhideWhenUsed/>
    <w:rsid w:val="00E271B8"/>
    <w:pPr>
      <w:overflowPunct/>
      <w:autoSpaceDE/>
      <w:autoSpaceDN/>
      <w:adjustRightInd/>
      <w:spacing w:after="180"/>
      <w:jc w:val="left"/>
      <w:textAlignment w:val="auto"/>
    </w:pPr>
    <w:rPr>
      <w:rFonts w:ascii="宋体" w:eastAsia="宋体" w:hAnsi="Courier New" w:cs="Courier New"/>
      <w:sz w:val="21"/>
      <w:szCs w:val="21"/>
      <w:lang w:eastAsia="en-US"/>
    </w:rPr>
  </w:style>
  <w:style w:type="character" w:customStyle="1" w:styleId="PlainTextChar">
    <w:name w:val="Plain Text Char"/>
    <w:basedOn w:val="DefaultParagraphFont"/>
    <w:link w:val="PlainText"/>
    <w:rsid w:val="00E271B8"/>
    <w:rPr>
      <w:rFonts w:ascii="宋体" w:eastAsia="宋体" w:hAnsi="Courier New" w:cs="Courier New"/>
      <w:sz w:val="21"/>
      <w:szCs w:val="21"/>
      <w:lang w:val="en-GB" w:eastAsia="en-US"/>
    </w:rPr>
  </w:style>
  <w:style w:type="paragraph" w:styleId="E-mailSignature">
    <w:name w:val="E-mail Signature"/>
    <w:basedOn w:val="Normal"/>
    <w:link w:val="E-mailSignature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271B8"/>
    <w:rPr>
      <w:rFonts w:ascii="Times New Roman" w:eastAsia="MS Mincho" w:hAnsi="Times New Roman"/>
      <w:sz w:val="22"/>
      <w:lang w:val="en-GB" w:eastAsia="en-US"/>
    </w:rPr>
  </w:style>
  <w:style w:type="character" w:customStyle="1" w:styleId="CommentSubjectChar">
    <w:name w:val="Comment Subject Char"/>
    <w:link w:val="CommentSubject"/>
    <w:rsid w:val="00E271B8"/>
    <w:rPr>
      <w:rFonts w:ascii="Arial" w:hAnsi="Arial"/>
      <w:b/>
      <w:bCs/>
      <w:lang w:val="en-GB"/>
    </w:rPr>
  </w:style>
  <w:style w:type="character" w:customStyle="1" w:styleId="BalloonTextChar">
    <w:name w:val="Balloon Text Char"/>
    <w:link w:val="BalloonText"/>
    <w:uiPriority w:val="99"/>
    <w:rsid w:val="00E271B8"/>
    <w:rPr>
      <w:rFonts w:ascii="Tahoma" w:hAnsi="Tahoma" w:cs="Tahoma"/>
      <w:sz w:val="16"/>
      <w:szCs w:val="16"/>
      <w:lang w:val="en-GB"/>
    </w:rPr>
  </w:style>
  <w:style w:type="character" w:customStyle="1" w:styleId="NOChar">
    <w:name w:val="NO Char"/>
    <w:locked/>
    <w:rsid w:val="00E271B8"/>
    <w:rPr>
      <w:lang w:val="en-GB" w:eastAsia="en-US"/>
    </w:rPr>
  </w:style>
  <w:style w:type="character" w:customStyle="1" w:styleId="B3Char2">
    <w:name w:val="B3 Char2"/>
    <w:link w:val="B3"/>
    <w:locked/>
    <w:rsid w:val="00E271B8"/>
    <w:rPr>
      <w:rFonts w:ascii="Arial" w:hAnsi="Arial"/>
      <w:lang w:val="en-GB" w:eastAsia="en-US"/>
    </w:rPr>
  </w:style>
  <w:style w:type="character" w:customStyle="1" w:styleId="B4Char">
    <w:name w:val="B4 Char"/>
    <w:link w:val="B4"/>
    <w:locked/>
    <w:rsid w:val="00E271B8"/>
    <w:rPr>
      <w:rFonts w:ascii="Arial" w:hAnsi="Arial"/>
      <w:lang w:val="en-GB" w:eastAsia="en-US"/>
    </w:rPr>
  </w:style>
  <w:style w:type="paragraph" w:customStyle="1" w:styleId="ZchnZchn">
    <w:name w:val="Zchn Zchn"/>
    <w:semiHidden/>
    <w:rsid w:val="00E271B8"/>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character" w:customStyle="1" w:styleId="TALCharCharChar">
    <w:name w:val="TAL Char Char Char"/>
    <w:link w:val="TALCharChar"/>
    <w:semiHidden/>
    <w:locked/>
    <w:rsid w:val="00E271B8"/>
    <w:rPr>
      <w:rFonts w:ascii="Arial" w:hAnsi="Arial" w:cs="Arial"/>
      <w:sz w:val="18"/>
      <w:lang w:val="en-GB" w:eastAsia="en-US"/>
    </w:rPr>
  </w:style>
  <w:style w:type="paragraph" w:customStyle="1" w:styleId="TALCharChar">
    <w:name w:val="TAL Char Char"/>
    <w:basedOn w:val="Normal"/>
    <w:link w:val="TALCharCharChar"/>
    <w:semiHidden/>
    <w:rsid w:val="00E271B8"/>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271B8"/>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271B8"/>
    <w:pPr>
      <w:overflowPunct/>
      <w:autoSpaceDE/>
      <w:autoSpaceDN/>
      <w:adjustRightInd/>
      <w:spacing w:after="160" w:line="240" w:lineRule="exact"/>
      <w:jc w:val="left"/>
      <w:textAlignment w:val="auto"/>
    </w:pPr>
    <w:rPr>
      <w:rFonts w:eastAsia="宋体" w:cs="Arial"/>
      <w:color w:val="0000FF"/>
      <w:kern w:val="2"/>
      <w:sz w:val="22"/>
      <w:lang w:val="en-US"/>
    </w:rPr>
  </w:style>
  <w:style w:type="paragraph" w:customStyle="1" w:styleId="memoheader">
    <w:name w:val="memo header"/>
    <w:aliases w:val="mh"/>
    <w:basedOn w:val="Normal"/>
    <w:semiHidden/>
    <w:rsid w:val="00E271B8"/>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271B8"/>
    <w:pPr>
      <w:keepNext/>
      <w:numPr>
        <w:numId w:val="11"/>
      </w:numPr>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271B8"/>
    <w:pPr>
      <w:overflowPunct/>
      <w:autoSpaceDE/>
      <w:autoSpaceDN/>
      <w:adjustRightInd/>
      <w:spacing w:afterLines="100"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
    <w:name w:val="Char Char1 Char Char Char Char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
    <w:name w:val="FB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2">
    <w:name w:val="Char Char2"/>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Normal"/>
    <w:semiHidden/>
    <w:rsid w:val="00E271B8"/>
    <w:pPr>
      <w:widowControl w:val="0"/>
      <w:overflowPunct/>
      <w:autoSpaceDE/>
      <w:autoSpaceDN/>
      <w:adjustRightInd/>
      <w:spacing w:after="0"/>
      <w:textAlignment w:val="auto"/>
    </w:pPr>
    <w:rPr>
      <w:rFonts w:eastAsia="宋体"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CharCharCharChar">
    <w:name w:val="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12">
    <w:name w:val="样式 段后: 12 磅"/>
    <w:basedOn w:val="Normal"/>
    <w:semiHidden/>
    <w:rsid w:val="00E271B8"/>
    <w:pPr>
      <w:overflowPunct/>
      <w:autoSpaceDE/>
      <w:autoSpaceDN/>
      <w:adjustRightInd/>
      <w:spacing w:after="240"/>
      <w:jc w:val="left"/>
      <w:textAlignment w:val="auto"/>
    </w:pPr>
    <w:rPr>
      <w:rFonts w:ascii="Times New Roman" w:eastAsia="MS Mincho" w:hAnsi="Times New Roman" w:cs="宋体"/>
      <w:sz w:val="22"/>
      <w:lang w:eastAsia="en-US"/>
    </w:rPr>
  </w:style>
  <w:style w:type="paragraph" w:customStyle="1" w:styleId="120">
    <w:name w:val="样式 (中文) 宋体 段后: 12 磅"/>
    <w:basedOn w:val="Normal"/>
    <w:semiHidden/>
    <w:rsid w:val="00E271B8"/>
    <w:pPr>
      <w:overflowPunct/>
      <w:autoSpaceDE/>
      <w:autoSpaceDN/>
      <w:adjustRightInd/>
      <w:spacing w:after="240"/>
      <w:jc w:val="left"/>
      <w:textAlignment w:val="auto"/>
    </w:pPr>
    <w:rPr>
      <w:rFonts w:ascii="Times New Roman" w:eastAsia="宋体" w:hAnsi="Times New Roman" w:cs="宋体"/>
      <w:sz w:val="22"/>
      <w:lang w:eastAsia="en-US"/>
    </w:rPr>
  </w:style>
  <w:style w:type="paragraph" w:customStyle="1" w:styleId="Heading1b">
    <w:name w:val="Heading 1b"/>
    <w:basedOn w:val="Heading1"/>
    <w:semiHidden/>
    <w:rsid w:val="00E271B8"/>
    <w:pPr>
      <w:numPr>
        <w:numId w:val="12"/>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
    <w:name w:val="(文字) (文字)2"/>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4">
    <w:name w:val="标题4"/>
    <w:basedOn w:val="Normal"/>
    <w:semiHidden/>
    <w:rsid w:val="00E271B8"/>
    <w:pPr>
      <w:numPr>
        <w:numId w:val="13"/>
      </w:numPr>
      <w:overflowPunct/>
      <w:autoSpaceDE/>
      <w:autoSpaceDN/>
      <w:adjustRightInd/>
      <w:spacing w:after="180"/>
      <w:jc w:val="left"/>
      <w:textAlignment w:val="auto"/>
    </w:pPr>
    <w:rPr>
      <w:rFonts w:ascii="Times New Roman" w:eastAsia="宋体" w:hAnsi="Times New Roman"/>
      <w:lang w:eastAsia="en-US"/>
    </w:rPr>
  </w:style>
  <w:style w:type="paragraph" w:customStyle="1" w:styleId="CharCharCharCharCharCharCharCharCharChar">
    <w:name w:val="Char Char Char Char Char Char Char Char Char Char"/>
    <w:basedOn w:val="DocumentMap"/>
    <w:semiHidden/>
    <w:rsid w:val="00E271B8"/>
    <w:pPr>
      <w:widowControl w:val="0"/>
      <w:overflowPunct/>
      <w:autoSpaceDE/>
      <w:autoSpaceDN/>
      <w:spacing w:after="0" w:line="436" w:lineRule="exact"/>
      <w:ind w:left="357"/>
      <w:jc w:val="left"/>
      <w:textAlignment w:val="auto"/>
      <w:outlineLvl w:val="3"/>
    </w:pPr>
    <w:rPr>
      <w:rFonts w:eastAsia="宋体" w:cs="Times New Roman"/>
      <w:b/>
      <w:kern w:val="2"/>
      <w:sz w:val="24"/>
      <w:szCs w:val="24"/>
      <w:lang w:val="en-US"/>
    </w:rPr>
  </w:style>
  <w:style w:type="paragraph" w:customStyle="1" w:styleId="a">
    <w:name w:val="插图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a0">
    <w:name w:val="表格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done">
    <w:name w:val="done"/>
    <w:basedOn w:val="Normal"/>
    <w:semiHidden/>
    <w:rsid w:val="00E271B8"/>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宋体"/>
      <w:b/>
      <w:color w:val="008000"/>
      <w:lang w:eastAsia="en-US"/>
    </w:rPr>
  </w:style>
  <w:style w:type="paragraph" w:customStyle="1" w:styleId="a1">
    <w:name w:val="样式 (中文) 宋体 两端对齐"/>
    <w:basedOn w:val="Normal"/>
    <w:semiHidden/>
    <w:rsid w:val="00E271B8"/>
    <w:pPr>
      <w:spacing w:after="180"/>
      <w:textAlignment w:val="auto"/>
    </w:pPr>
    <w:rPr>
      <w:rFonts w:ascii="Times New Roman" w:eastAsia="宋体" w:hAnsi="Times New Roman" w:cs="宋体"/>
      <w:lang w:eastAsia="en-GB"/>
    </w:rPr>
  </w:style>
  <w:style w:type="paragraph" w:customStyle="1" w:styleId="Agreement">
    <w:name w:val="Agreement"/>
    <w:basedOn w:val="Normal"/>
    <w:next w:val="Doc-text2"/>
    <w:semiHidden/>
    <w:rsid w:val="00E271B8"/>
    <w:pPr>
      <w:numPr>
        <w:numId w:val="15"/>
      </w:numPr>
      <w:overflowPunct/>
      <w:autoSpaceDE/>
      <w:autoSpaceDN/>
      <w:adjustRightInd/>
      <w:spacing w:before="60" w:after="0"/>
      <w:jc w:val="left"/>
      <w:textAlignment w:val="auto"/>
    </w:pPr>
    <w:rPr>
      <w:rFonts w:eastAsia="MS Mincho"/>
      <w:b/>
      <w:szCs w:val="24"/>
      <w:lang w:eastAsia="en-GB"/>
    </w:rPr>
  </w:style>
  <w:style w:type="character" w:customStyle="1" w:styleId="B2Char1">
    <w:name w:val="B2 Char1"/>
    <w:semiHidden/>
    <w:rsid w:val="00E271B8"/>
    <w:rPr>
      <w:lang w:val="en-GB" w:eastAsia="ja-JP" w:bidi="ar-SA"/>
    </w:rPr>
  </w:style>
  <w:style w:type="character" w:customStyle="1" w:styleId="B11">
    <w:name w:val="B1 (文字)"/>
    <w:locked/>
    <w:rsid w:val="00E271B8"/>
    <w:rPr>
      <w:lang w:val="en-GB" w:eastAsia="ja-JP"/>
    </w:rPr>
  </w:style>
  <w:style w:type="character" w:customStyle="1" w:styleId="108-1-1">
    <w:name w:val="108-1-1"/>
    <w:rsid w:val="00E271B8"/>
  </w:style>
  <w:style w:type="table" w:styleId="TableSimple1">
    <w:name w:val="Table Simple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271B8"/>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271B8"/>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271B8"/>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271B8"/>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271B8"/>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271B8"/>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271B8"/>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271B8"/>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271B8"/>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271B8"/>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271B8"/>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271B8"/>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271B8"/>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271B8"/>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271B8"/>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271B8"/>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271B8"/>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271B8"/>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271B8"/>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271B8"/>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271B8"/>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271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271B8"/>
    <w:pPr>
      <w:numPr>
        <w:numId w:val="16"/>
      </w:numPr>
    </w:pPr>
  </w:style>
  <w:style w:type="numbering" w:styleId="1ai">
    <w:name w:val="Outline List 1"/>
    <w:basedOn w:val="NoList"/>
    <w:unhideWhenUsed/>
    <w:rsid w:val="00E271B8"/>
    <w:pPr>
      <w:numPr>
        <w:numId w:val="17"/>
      </w:numPr>
    </w:pPr>
  </w:style>
  <w:style w:type="numbering" w:styleId="111111">
    <w:name w:val="Outline List 2"/>
    <w:basedOn w:val="NoList"/>
    <w:unhideWhenUsed/>
    <w:rsid w:val="00E271B8"/>
    <w:pPr>
      <w:numPr>
        <w:numId w:val="18"/>
      </w:numPr>
    </w:pPr>
  </w:style>
  <w:style w:type="paragraph" w:customStyle="1" w:styleId="FL">
    <w:name w:val="FL"/>
    <w:basedOn w:val="Normal"/>
    <w:rsid w:val="00E271B8"/>
    <w:pPr>
      <w:keepNext/>
      <w:keepLines/>
      <w:spacing w:before="60" w:after="180"/>
      <w:jc w:val="center"/>
      <w:textAlignment w:val="auto"/>
    </w:pPr>
    <w:rPr>
      <w:b/>
      <w:lang w:eastAsia="en-GB"/>
    </w:rPr>
  </w:style>
  <w:style w:type="character" w:customStyle="1" w:styleId="B1Car">
    <w:name w:val="B1+ Car"/>
    <w:link w:val="B1"/>
    <w:locked/>
    <w:rsid w:val="00E271B8"/>
    <w:rPr>
      <w:lang w:val="en-GB" w:eastAsia="en-GB"/>
    </w:rPr>
  </w:style>
  <w:style w:type="paragraph" w:customStyle="1" w:styleId="B1">
    <w:name w:val="B1+"/>
    <w:basedOn w:val="B10"/>
    <w:link w:val="B1Car"/>
    <w:rsid w:val="00E271B8"/>
    <w:pPr>
      <w:numPr>
        <w:numId w:val="19"/>
      </w:numPr>
      <w:textAlignment w:val="auto"/>
    </w:pPr>
    <w:rPr>
      <w:rFonts w:ascii="CG Times (WN)" w:hAnsi="CG Times (WN)"/>
      <w:lang w:eastAsia="en-GB"/>
    </w:rPr>
  </w:style>
  <w:style w:type="paragraph" w:customStyle="1" w:styleId="TALLeft1cm">
    <w:name w:val="TAL + Left:  1 cm"/>
    <w:basedOn w:val="TAL"/>
    <w:rsid w:val="00E271B8"/>
    <w:pPr>
      <w:ind w:left="567"/>
      <w:textAlignment w:val="auto"/>
    </w:pPr>
    <w:rPr>
      <w:rFonts w:cs="Arial"/>
      <w:lang w:val="x-none" w:eastAsia="en-GB"/>
    </w:rPr>
  </w:style>
  <w:style w:type="character" w:customStyle="1" w:styleId="EXChar">
    <w:name w:val="EX Char"/>
    <w:link w:val="EX"/>
    <w:locked/>
    <w:rsid w:val="00461B0C"/>
    <w:rPr>
      <w:rFonts w:ascii="Arial" w:hAnsi="Arial"/>
      <w:lang w:val="en-GB" w:eastAsia="en-US"/>
    </w:rPr>
  </w:style>
  <w:style w:type="paragraph" w:customStyle="1" w:styleId="FirstChange">
    <w:name w:val="First Change"/>
    <w:basedOn w:val="Normal"/>
    <w:rsid w:val="00604D51"/>
    <w:pPr>
      <w:overflowPunct/>
      <w:autoSpaceDE/>
      <w:autoSpaceDN/>
      <w:adjustRightInd/>
      <w:spacing w:after="180"/>
      <w:jc w:val="center"/>
      <w:textAlignment w:val="auto"/>
    </w:pPr>
    <w:rPr>
      <w:rFonts w:ascii="Times New Roman" w:eastAsia="宋体" w:hAnsi="Times New Roman"/>
      <w:color w:val="FF0000"/>
      <w:lang w:eastAsia="en-US"/>
    </w:rPr>
  </w:style>
  <w:style w:type="character" w:customStyle="1" w:styleId="CaptionChar1">
    <w:name w:val="Caption Char1"/>
    <w:aliases w:val="cap Char1,cap Char Char,Caption Char Char,Caption Char1 Char Char,cap Char Char1 Char,Caption Char Char1 Char Char,cap Char2 Char"/>
    <w:link w:val="Caption"/>
    <w:rsid w:val="00C5210A"/>
    <w:rPr>
      <w:rFonts w:ascii="Arial" w:hAnsi="Arial"/>
      <w:b/>
      <w:bCs/>
      <w:lang w:val="en-GB"/>
    </w:rPr>
  </w:style>
  <w:style w:type="character" w:styleId="UnresolvedMention">
    <w:name w:val="Unresolved Mention"/>
    <w:basedOn w:val="DefaultParagraphFont"/>
    <w:uiPriority w:val="99"/>
    <w:semiHidden/>
    <w:unhideWhenUsed/>
    <w:rsid w:val="003C1C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5984227">
      <w:bodyDiv w:val="1"/>
      <w:marLeft w:val="0"/>
      <w:marRight w:val="0"/>
      <w:marTop w:val="0"/>
      <w:marBottom w:val="0"/>
      <w:divBdr>
        <w:top w:val="none" w:sz="0" w:space="0" w:color="auto"/>
        <w:left w:val="none" w:sz="0" w:space="0" w:color="auto"/>
        <w:bottom w:val="none" w:sz="0" w:space="0" w:color="auto"/>
        <w:right w:val="none" w:sz="0" w:space="0" w:color="auto"/>
      </w:divBdr>
    </w:div>
    <w:div w:id="29839117">
      <w:bodyDiv w:val="1"/>
      <w:marLeft w:val="0"/>
      <w:marRight w:val="0"/>
      <w:marTop w:val="0"/>
      <w:marBottom w:val="0"/>
      <w:divBdr>
        <w:top w:val="none" w:sz="0" w:space="0" w:color="auto"/>
        <w:left w:val="none" w:sz="0" w:space="0" w:color="auto"/>
        <w:bottom w:val="none" w:sz="0" w:space="0" w:color="auto"/>
        <w:right w:val="none" w:sz="0" w:space="0" w:color="auto"/>
      </w:divBdr>
    </w:div>
    <w:div w:id="51081124">
      <w:bodyDiv w:val="1"/>
      <w:marLeft w:val="0"/>
      <w:marRight w:val="0"/>
      <w:marTop w:val="0"/>
      <w:marBottom w:val="0"/>
      <w:divBdr>
        <w:top w:val="none" w:sz="0" w:space="0" w:color="auto"/>
        <w:left w:val="none" w:sz="0" w:space="0" w:color="auto"/>
        <w:bottom w:val="none" w:sz="0" w:space="0" w:color="auto"/>
        <w:right w:val="none" w:sz="0" w:space="0" w:color="auto"/>
      </w:divBdr>
    </w:div>
    <w:div w:id="66808395">
      <w:bodyDiv w:val="1"/>
      <w:marLeft w:val="0"/>
      <w:marRight w:val="0"/>
      <w:marTop w:val="0"/>
      <w:marBottom w:val="0"/>
      <w:divBdr>
        <w:top w:val="none" w:sz="0" w:space="0" w:color="auto"/>
        <w:left w:val="none" w:sz="0" w:space="0" w:color="auto"/>
        <w:bottom w:val="none" w:sz="0" w:space="0" w:color="auto"/>
        <w:right w:val="none" w:sz="0" w:space="0" w:color="auto"/>
      </w:divBdr>
    </w:div>
    <w:div w:id="99490478">
      <w:bodyDiv w:val="1"/>
      <w:marLeft w:val="0"/>
      <w:marRight w:val="0"/>
      <w:marTop w:val="0"/>
      <w:marBottom w:val="0"/>
      <w:divBdr>
        <w:top w:val="none" w:sz="0" w:space="0" w:color="auto"/>
        <w:left w:val="none" w:sz="0" w:space="0" w:color="auto"/>
        <w:bottom w:val="none" w:sz="0" w:space="0" w:color="auto"/>
        <w:right w:val="none" w:sz="0" w:space="0" w:color="auto"/>
      </w:divBdr>
    </w:div>
    <w:div w:id="113910605">
      <w:bodyDiv w:val="1"/>
      <w:marLeft w:val="0"/>
      <w:marRight w:val="0"/>
      <w:marTop w:val="0"/>
      <w:marBottom w:val="0"/>
      <w:divBdr>
        <w:top w:val="none" w:sz="0" w:space="0" w:color="auto"/>
        <w:left w:val="none" w:sz="0" w:space="0" w:color="auto"/>
        <w:bottom w:val="none" w:sz="0" w:space="0" w:color="auto"/>
        <w:right w:val="none" w:sz="0" w:space="0" w:color="auto"/>
      </w:divBdr>
    </w:div>
    <w:div w:id="119569643">
      <w:bodyDiv w:val="1"/>
      <w:marLeft w:val="0"/>
      <w:marRight w:val="0"/>
      <w:marTop w:val="0"/>
      <w:marBottom w:val="0"/>
      <w:divBdr>
        <w:top w:val="none" w:sz="0" w:space="0" w:color="auto"/>
        <w:left w:val="none" w:sz="0" w:space="0" w:color="auto"/>
        <w:bottom w:val="none" w:sz="0" w:space="0" w:color="auto"/>
        <w:right w:val="none" w:sz="0" w:space="0" w:color="auto"/>
      </w:divBdr>
    </w:div>
    <w:div w:id="130828372">
      <w:bodyDiv w:val="1"/>
      <w:marLeft w:val="0"/>
      <w:marRight w:val="0"/>
      <w:marTop w:val="0"/>
      <w:marBottom w:val="0"/>
      <w:divBdr>
        <w:top w:val="none" w:sz="0" w:space="0" w:color="auto"/>
        <w:left w:val="none" w:sz="0" w:space="0" w:color="auto"/>
        <w:bottom w:val="none" w:sz="0" w:space="0" w:color="auto"/>
        <w:right w:val="none" w:sz="0" w:space="0" w:color="auto"/>
      </w:divBdr>
    </w:div>
    <w:div w:id="158810621">
      <w:bodyDiv w:val="1"/>
      <w:marLeft w:val="0"/>
      <w:marRight w:val="0"/>
      <w:marTop w:val="0"/>
      <w:marBottom w:val="0"/>
      <w:divBdr>
        <w:top w:val="none" w:sz="0" w:space="0" w:color="auto"/>
        <w:left w:val="none" w:sz="0" w:space="0" w:color="auto"/>
        <w:bottom w:val="none" w:sz="0" w:space="0" w:color="auto"/>
        <w:right w:val="none" w:sz="0" w:space="0" w:color="auto"/>
      </w:divBdr>
    </w:div>
    <w:div w:id="159396578">
      <w:bodyDiv w:val="1"/>
      <w:marLeft w:val="0"/>
      <w:marRight w:val="0"/>
      <w:marTop w:val="0"/>
      <w:marBottom w:val="0"/>
      <w:divBdr>
        <w:top w:val="none" w:sz="0" w:space="0" w:color="auto"/>
        <w:left w:val="none" w:sz="0" w:space="0" w:color="auto"/>
        <w:bottom w:val="none" w:sz="0" w:space="0" w:color="auto"/>
        <w:right w:val="none" w:sz="0" w:space="0" w:color="auto"/>
      </w:divBdr>
    </w:div>
    <w:div w:id="159927200">
      <w:bodyDiv w:val="1"/>
      <w:marLeft w:val="0"/>
      <w:marRight w:val="0"/>
      <w:marTop w:val="0"/>
      <w:marBottom w:val="0"/>
      <w:divBdr>
        <w:top w:val="none" w:sz="0" w:space="0" w:color="auto"/>
        <w:left w:val="none" w:sz="0" w:space="0" w:color="auto"/>
        <w:bottom w:val="none" w:sz="0" w:space="0" w:color="auto"/>
        <w:right w:val="none" w:sz="0" w:space="0" w:color="auto"/>
      </w:divBdr>
    </w:div>
    <w:div w:id="162360958">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237911607">
      <w:bodyDiv w:val="1"/>
      <w:marLeft w:val="0"/>
      <w:marRight w:val="0"/>
      <w:marTop w:val="0"/>
      <w:marBottom w:val="0"/>
      <w:divBdr>
        <w:top w:val="none" w:sz="0" w:space="0" w:color="auto"/>
        <w:left w:val="none" w:sz="0" w:space="0" w:color="auto"/>
        <w:bottom w:val="none" w:sz="0" w:space="0" w:color="auto"/>
        <w:right w:val="none" w:sz="0" w:space="0" w:color="auto"/>
      </w:divBdr>
      <w:divsChild>
        <w:div w:id="214972847">
          <w:marLeft w:val="0"/>
          <w:marRight w:val="0"/>
          <w:marTop w:val="0"/>
          <w:marBottom w:val="0"/>
          <w:divBdr>
            <w:top w:val="none" w:sz="0" w:space="0" w:color="auto"/>
            <w:left w:val="none" w:sz="0" w:space="0" w:color="auto"/>
            <w:bottom w:val="none" w:sz="0" w:space="0" w:color="auto"/>
            <w:right w:val="none" w:sz="0" w:space="0" w:color="auto"/>
          </w:divBdr>
        </w:div>
      </w:divsChild>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360712462">
      <w:bodyDiv w:val="1"/>
      <w:marLeft w:val="0"/>
      <w:marRight w:val="0"/>
      <w:marTop w:val="0"/>
      <w:marBottom w:val="0"/>
      <w:divBdr>
        <w:top w:val="none" w:sz="0" w:space="0" w:color="auto"/>
        <w:left w:val="none" w:sz="0" w:space="0" w:color="auto"/>
        <w:bottom w:val="none" w:sz="0" w:space="0" w:color="auto"/>
        <w:right w:val="none" w:sz="0" w:space="0" w:color="auto"/>
      </w:divBdr>
    </w:div>
    <w:div w:id="372586279">
      <w:bodyDiv w:val="1"/>
      <w:marLeft w:val="0"/>
      <w:marRight w:val="0"/>
      <w:marTop w:val="0"/>
      <w:marBottom w:val="0"/>
      <w:divBdr>
        <w:top w:val="none" w:sz="0" w:space="0" w:color="auto"/>
        <w:left w:val="none" w:sz="0" w:space="0" w:color="auto"/>
        <w:bottom w:val="none" w:sz="0" w:space="0" w:color="auto"/>
        <w:right w:val="none" w:sz="0" w:space="0" w:color="auto"/>
      </w:divBdr>
    </w:div>
    <w:div w:id="384766052">
      <w:bodyDiv w:val="1"/>
      <w:marLeft w:val="0"/>
      <w:marRight w:val="0"/>
      <w:marTop w:val="0"/>
      <w:marBottom w:val="0"/>
      <w:divBdr>
        <w:top w:val="none" w:sz="0" w:space="0" w:color="auto"/>
        <w:left w:val="none" w:sz="0" w:space="0" w:color="auto"/>
        <w:bottom w:val="none" w:sz="0" w:space="0" w:color="auto"/>
        <w:right w:val="none" w:sz="0" w:space="0" w:color="auto"/>
      </w:divBdr>
    </w:div>
    <w:div w:id="408696668">
      <w:bodyDiv w:val="1"/>
      <w:marLeft w:val="0"/>
      <w:marRight w:val="0"/>
      <w:marTop w:val="0"/>
      <w:marBottom w:val="0"/>
      <w:divBdr>
        <w:top w:val="none" w:sz="0" w:space="0" w:color="auto"/>
        <w:left w:val="none" w:sz="0" w:space="0" w:color="auto"/>
        <w:bottom w:val="none" w:sz="0" w:space="0" w:color="auto"/>
        <w:right w:val="none" w:sz="0" w:space="0" w:color="auto"/>
      </w:divBdr>
    </w:div>
    <w:div w:id="416291663">
      <w:bodyDiv w:val="1"/>
      <w:marLeft w:val="0"/>
      <w:marRight w:val="0"/>
      <w:marTop w:val="0"/>
      <w:marBottom w:val="0"/>
      <w:divBdr>
        <w:top w:val="none" w:sz="0" w:space="0" w:color="auto"/>
        <w:left w:val="none" w:sz="0" w:space="0" w:color="auto"/>
        <w:bottom w:val="none" w:sz="0" w:space="0" w:color="auto"/>
        <w:right w:val="none" w:sz="0" w:space="0" w:color="auto"/>
      </w:divBdr>
    </w:div>
    <w:div w:id="433479259">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457990324">
      <w:bodyDiv w:val="1"/>
      <w:marLeft w:val="0"/>
      <w:marRight w:val="0"/>
      <w:marTop w:val="0"/>
      <w:marBottom w:val="0"/>
      <w:divBdr>
        <w:top w:val="none" w:sz="0" w:space="0" w:color="auto"/>
        <w:left w:val="none" w:sz="0" w:space="0" w:color="auto"/>
        <w:bottom w:val="none" w:sz="0" w:space="0" w:color="auto"/>
        <w:right w:val="none" w:sz="0" w:space="0" w:color="auto"/>
      </w:divBdr>
    </w:div>
    <w:div w:id="459953874">
      <w:bodyDiv w:val="1"/>
      <w:marLeft w:val="0"/>
      <w:marRight w:val="0"/>
      <w:marTop w:val="0"/>
      <w:marBottom w:val="0"/>
      <w:divBdr>
        <w:top w:val="none" w:sz="0" w:space="0" w:color="auto"/>
        <w:left w:val="none" w:sz="0" w:space="0" w:color="auto"/>
        <w:bottom w:val="none" w:sz="0" w:space="0" w:color="auto"/>
        <w:right w:val="none" w:sz="0" w:space="0" w:color="auto"/>
      </w:divBdr>
    </w:div>
    <w:div w:id="490409144">
      <w:bodyDiv w:val="1"/>
      <w:marLeft w:val="0"/>
      <w:marRight w:val="0"/>
      <w:marTop w:val="0"/>
      <w:marBottom w:val="0"/>
      <w:divBdr>
        <w:top w:val="none" w:sz="0" w:space="0" w:color="auto"/>
        <w:left w:val="none" w:sz="0" w:space="0" w:color="auto"/>
        <w:bottom w:val="none" w:sz="0" w:space="0" w:color="auto"/>
        <w:right w:val="none" w:sz="0" w:space="0" w:color="auto"/>
      </w:divBdr>
    </w:div>
    <w:div w:id="512843488">
      <w:bodyDiv w:val="1"/>
      <w:marLeft w:val="0"/>
      <w:marRight w:val="0"/>
      <w:marTop w:val="0"/>
      <w:marBottom w:val="0"/>
      <w:divBdr>
        <w:top w:val="none" w:sz="0" w:space="0" w:color="auto"/>
        <w:left w:val="none" w:sz="0" w:space="0" w:color="auto"/>
        <w:bottom w:val="none" w:sz="0" w:space="0" w:color="auto"/>
        <w:right w:val="none" w:sz="0" w:space="0" w:color="auto"/>
      </w:divBdr>
    </w:div>
    <w:div w:id="570313034">
      <w:bodyDiv w:val="1"/>
      <w:marLeft w:val="0"/>
      <w:marRight w:val="0"/>
      <w:marTop w:val="0"/>
      <w:marBottom w:val="0"/>
      <w:divBdr>
        <w:top w:val="none" w:sz="0" w:space="0" w:color="auto"/>
        <w:left w:val="none" w:sz="0" w:space="0" w:color="auto"/>
        <w:bottom w:val="none" w:sz="0" w:space="0" w:color="auto"/>
        <w:right w:val="none" w:sz="0" w:space="0" w:color="auto"/>
      </w:divBdr>
    </w:div>
    <w:div w:id="587886868">
      <w:bodyDiv w:val="1"/>
      <w:marLeft w:val="0"/>
      <w:marRight w:val="0"/>
      <w:marTop w:val="0"/>
      <w:marBottom w:val="0"/>
      <w:divBdr>
        <w:top w:val="none" w:sz="0" w:space="0" w:color="auto"/>
        <w:left w:val="none" w:sz="0" w:space="0" w:color="auto"/>
        <w:bottom w:val="none" w:sz="0" w:space="0" w:color="auto"/>
        <w:right w:val="none" w:sz="0" w:space="0" w:color="auto"/>
      </w:divBdr>
    </w:div>
    <w:div w:id="590161306">
      <w:bodyDiv w:val="1"/>
      <w:marLeft w:val="0"/>
      <w:marRight w:val="0"/>
      <w:marTop w:val="0"/>
      <w:marBottom w:val="0"/>
      <w:divBdr>
        <w:top w:val="none" w:sz="0" w:space="0" w:color="auto"/>
        <w:left w:val="none" w:sz="0" w:space="0" w:color="auto"/>
        <w:bottom w:val="none" w:sz="0" w:space="0" w:color="auto"/>
        <w:right w:val="none" w:sz="0" w:space="0" w:color="auto"/>
      </w:divBdr>
    </w:div>
    <w:div w:id="597445063">
      <w:bodyDiv w:val="1"/>
      <w:marLeft w:val="0"/>
      <w:marRight w:val="0"/>
      <w:marTop w:val="0"/>
      <w:marBottom w:val="0"/>
      <w:divBdr>
        <w:top w:val="none" w:sz="0" w:space="0" w:color="auto"/>
        <w:left w:val="none" w:sz="0" w:space="0" w:color="auto"/>
        <w:bottom w:val="none" w:sz="0" w:space="0" w:color="auto"/>
        <w:right w:val="none" w:sz="0" w:space="0" w:color="auto"/>
      </w:divBdr>
    </w:div>
    <w:div w:id="662700862">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681932554">
      <w:bodyDiv w:val="1"/>
      <w:marLeft w:val="0"/>
      <w:marRight w:val="0"/>
      <w:marTop w:val="0"/>
      <w:marBottom w:val="0"/>
      <w:divBdr>
        <w:top w:val="none" w:sz="0" w:space="0" w:color="auto"/>
        <w:left w:val="none" w:sz="0" w:space="0" w:color="auto"/>
        <w:bottom w:val="none" w:sz="0" w:space="0" w:color="auto"/>
        <w:right w:val="none" w:sz="0" w:space="0" w:color="auto"/>
      </w:divBdr>
    </w:div>
    <w:div w:id="704714642">
      <w:bodyDiv w:val="1"/>
      <w:marLeft w:val="0"/>
      <w:marRight w:val="0"/>
      <w:marTop w:val="0"/>
      <w:marBottom w:val="0"/>
      <w:divBdr>
        <w:top w:val="none" w:sz="0" w:space="0" w:color="auto"/>
        <w:left w:val="none" w:sz="0" w:space="0" w:color="auto"/>
        <w:bottom w:val="none" w:sz="0" w:space="0" w:color="auto"/>
        <w:right w:val="none" w:sz="0" w:space="0" w:color="auto"/>
      </w:divBdr>
    </w:div>
    <w:div w:id="709493239">
      <w:bodyDiv w:val="1"/>
      <w:marLeft w:val="0"/>
      <w:marRight w:val="0"/>
      <w:marTop w:val="0"/>
      <w:marBottom w:val="0"/>
      <w:divBdr>
        <w:top w:val="none" w:sz="0" w:space="0" w:color="auto"/>
        <w:left w:val="none" w:sz="0" w:space="0" w:color="auto"/>
        <w:bottom w:val="none" w:sz="0" w:space="0" w:color="auto"/>
        <w:right w:val="none" w:sz="0" w:space="0" w:color="auto"/>
      </w:divBdr>
    </w:div>
    <w:div w:id="722364406">
      <w:bodyDiv w:val="1"/>
      <w:marLeft w:val="0"/>
      <w:marRight w:val="0"/>
      <w:marTop w:val="0"/>
      <w:marBottom w:val="0"/>
      <w:divBdr>
        <w:top w:val="none" w:sz="0" w:space="0" w:color="auto"/>
        <w:left w:val="none" w:sz="0" w:space="0" w:color="auto"/>
        <w:bottom w:val="none" w:sz="0" w:space="0" w:color="auto"/>
        <w:right w:val="none" w:sz="0" w:space="0" w:color="auto"/>
      </w:divBdr>
    </w:div>
    <w:div w:id="735005854">
      <w:bodyDiv w:val="1"/>
      <w:marLeft w:val="0"/>
      <w:marRight w:val="0"/>
      <w:marTop w:val="0"/>
      <w:marBottom w:val="0"/>
      <w:divBdr>
        <w:top w:val="none" w:sz="0" w:space="0" w:color="auto"/>
        <w:left w:val="none" w:sz="0" w:space="0" w:color="auto"/>
        <w:bottom w:val="none" w:sz="0" w:space="0" w:color="auto"/>
        <w:right w:val="none" w:sz="0" w:space="0" w:color="auto"/>
      </w:divBdr>
    </w:div>
    <w:div w:id="750471675">
      <w:bodyDiv w:val="1"/>
      <w:marLeft w:val="0"/>
      <w:marRight w:val="0"/>
      <w:marTop w:val="0"/>
      <w:marBottom w:val="0"/>
      <w:divBdr>
        <w:top w:val="none" w:sz="0" w:space="0" w:color="auto"/>
        <w:left w:val="none" w:sz="0" w:space="0" w:color="auto"/>
        <w:bottom w:val="none" w:sz="0" w:space="0" w:color="auto"/>
        <w:right w:val="none" w:sz="0" w:space="0" w:color="auto"/>
      </w:divBdr>
    </w:div>
    <w:div w:id="759180499">
      <w:bodyDiv w:val="1"/>
      <w:marLeft w:val="0"/>
      <w:marRight w:val="0"/>
      <w:marTop w:val="0"/>
      <w:marBottom w:val="0"/>
      <w:divBdr>
        <w:top w:val="none" w:sz="0" w:space="0" w:color="auto"/>
        <w:left w:val="none" w:sz="0" w:space="0" w:color="auto"/>
        <w:bottom w:val="none" w:sz="0" w:space="0" w:color="auto"/>
        <w:right w:val="none" w:sz="0" w:space="0" w:color="auto"/>
      </w:divBdr>
    </w:div>
    <w:div w:id="786508616">
      <w:bodyDiv w:val="1"/>
      <w:marLeft w:val="0"/>
      <w:marRight w:val="0"/>
      <w:marTop w:val="0"/>
      <w:marBottom w:val="0"/>
      <w:divBdr>
        <w:top w:val="none" w:sz="0" w:space="0" w:color="auto"/>
        <w:left w:val="none" w:sz="0" w:space="0" w:color="auto"/>
        <w:bottom w:val="none" w:sz="0" w:space="0" w:color="auto"/>
        <w:right w:val="none" w:sz="0" w:space="0" w:color="auto"/>
      </w:divBdr>
    </w:div>
    <w:div w:id="828640326">
      <w:bodyDiv w:val="1"/>
      <w:marLeft w:val="0"/>
      <w:marRight w:val="0"/>
      <w:marTop w:val="0"/>
      <w:marBottom w:val="0"/>
      <w:divBdr>
        <w:top w:val="none" w:sz="0" w:space="0" w:color="auto"/>
        <w:left w:val="none" w:sz="0" w:space="0" w:color="auto"/>
        <w:bottom w:val="none" w:sz="0" w:space="0" w:color="auto"/>
        <w:right w:val="none" w:sz="0" w:space="0" w:color="auto"/>
      </w:divBdr>
    </w:div>
    <w:div w:id="847255512">
      <w:bodyDiv w:val="1"/>
      <w:marLeft w:val="0"/>
      <w:marRight w:val="0"/>
      <w:marTop w:val="0"/>
      <w:marBottom w:val="0"/>
      <w:divBdr>
        <w:top w:val="none" w:sz="0" w:space="0" w:color="auto"/>
        <w:left w:val="none" w:sz="0" w:space="0" w:color="auto"/>
        <w:bottom w:val="none" w:sz="0" w:space="0" w:color="auto"/>
        <w:right w:val="none" w:sz="0" w:space="0" w:color="auto"/>
      </w:divBdr>
    </w:div>
    <w:div w:id="858155621">
      <w:bodyDiv w:val="1"/>
      <w:marLeft w:val="0"/>
      <w:marRight w:val="0"/>
      <w:marTop w:val="0"/>
      <w:marBottom w:val="0"/>
      <w:divBdr>
        <w:top w:val="none" w:sz="0" w:space="0" w:color="auto"/>
        <w:left w:val="none" w:sz="0" w:space="0" w:color="auto"/>
        <w:bottom w:val="none" w:sz="0" w:space="0" w:color="auto"/>
        <w:right w:val="none" w:sz="0" w:space="0" w:color="auto"/>
      </w:divBdr>
    </w:div>
    <w:div w:id="873615368">
      <w:bodyDiv w:val="1"/>
      <w:marLeft w:val="0"/>
      <w:marRight w:val="0"/>
      <w:marTop w:val="0"/>
      <w:marBottom w:val="0"/>
      <w:divBdr>
        <w:top w:val="none" w:sz="0" w:space="0" w:color="auto"/>
        <w:left w:val="none" w:sz="0" w:space="0" w:color="auto"/>
        <w:bottom w:val="none" w:sz="0" w:space="0" w:color="auto"/>
        <w:right w:val="none" w:sz="0" w:space="0" w:color="auto"/>
      </w:divBdr>
    </w:div>
    <w:div w:id="893153147">
      <w:bodyDiv w:val="1"/>
      <w:marLeft w:val="0"/>
      <w:marRight w:val="0"/>
      <w:marTop w:val="0"/>
      <w:marBottom w:val="0"/>
      <w:divBdr>
        <w:top w:val="none" w:sz="0" w:space="0" w:color="auto"/>
        <w:left w:val="none" w:sz="0" w:space="0" w:color="auto"/>
        <w:bottom w:val="none" w:sz="0" w:space="0" w:color="auto"/>
        <w:right w:val="none" w:sz="0" w:space="0" w:color="auto"/>
      </w:divBdr>
    </w:div>
    <w:div w:id="985013223">
      <w:bodyDiv w:val="1"/>
      <w:marLeft w:val="0"/>
      <w:marRight w:val="0"/>
      <w:marTop w:val="0"/>
      <w:marBottom w:val="0"/>
      <w:divBdr>
        <w:top w:val="none" w:sz="0" w:space="0" w:color="auto"/>
        <w:left w:val="none" w:sz="0" w:space="0" w:color="auto"/>
        <w:bottom w:val="none" w:sz="0" w:space="0" w:color="auto"/>
        <w:right w:val="none" w:sz="0" w:space="0" w:color="auto"/>
      </w:divBdr>
    </w:div>
    <w:div w:id="1023940592">
      <w:bodyDiv w:val="1"/>
      <w:marLeft w:val="0"/>
      <w:marRight w:val="0"/>
      <w:marTop w:val="0"/>
      <w:marBottom w:val="0"/>
      <w:divBdr>
        <w:top w:val="none" w:sz="0" w:space="0" w:color="auto"/>
        <w:left w:val="none" w:sz="0" w:space="0" w:color="auto"/>
        <w:bottom w:val="none" w:sz="0" w:space="0" w:color="auto"/>
        <w:right w:val="none" w:sz="0" w:space="0" w:color="auto"/>
      </w:divBdr>
    </w:div>
    <w:div w:id="1045838964">
      <w:bodyDiv w:val="1"/>
      <w:marLeft w:val="0"/>
      <w:marRight w:val="0"/>
      <w:marTop w:val="0"/>
      <w:marBottom w:val="0"/>
      <w:divBdr>
        <w:top w:val="none" w:sz="0" w:space="0" w:color="auto"/>
        <w:left w:val="none" w:sz="0" w:space="0" w:color="auto"/>
        <w:bottom w:val="none" w:sz="0" w:space="0" w:color="auto"/>
        <w:right w:val="none" w:sz="0" w:space="0" w:color="auto"/>
      </w:divBdr>
    </w:div>
    <w:div w:id="1057706701">
      <w:bodyDiv w:val="1"/>
      <w:marLeft w:val="0"/>
      <w:marRight w:val="0"/>
      <w:marTop w:val="0"/>
      <w:marBottom w:val="0"/>
      <w:divBdr>
        <w:top w:val="none" w:sz="0" w:space="0" w:color="auto"/>
        <w:left w:val="none" w:sz="0" w:space="0" w:color="auto"/>
        <w:bottom w:val="none" w:sz="0" w:space="0" w:color="auto"/>
        <w:right w:val="none" w:sz="0" w:space="0" w:color="auto"/>
      </w:divBdr>
    </w:div>
    <w:div w:id="1060206070">
      <w:bodyDiv w:val="1"/>
      <w:marLeft w:val="0"/>
      <w:marRight w:val="0"/>
      <w:marTop w:val="0"/>
      <w:marBottom w:val="0"/>
      <w:divBdr>
        <w:top w:val="none" w:sz="0" w:space="0" w:color="auto"/>
        <w:left w:val="none" w:sz="0" w:space="0" w:color="auto"/>
        <w:bottom w:val="none" w:sz="0" w:space="0" w:color="auto"/>
        <w:right w:val="none" w:sz="0" w:space="0" w:color="auto"/>
      </w:divBdr>
    </w:div>
    <w:div w:id="1085608070">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65378099">
      <w:bodyDiv w:val="1"/>
      <w:marLeft w:val="0"/>
      <w:marRight w:val="0"/>
      <w:marTop w:val="0"/>
      <w:marBottom w:val="0"/>
      <w:divBdr>
        <w:top w:val="none" w:sz="0" w:space="0" w:color="auto"/>
        <w:left w:val="none" w:sz="0" w:space="0" w:color="auto"/>
        <w:bottom w:val="none" w:sz="0" w:space="0" w:color="auto"/>
        <w:right w:val="none" w:sz="0" w:space="0" w:color="auto"/>
      </w:divBdr>
    </w:div>
    <w:div w:id="1280258288">
      <w:bodyDiv w:val="1"/>
      <w:marLeft w:val="0"/>
      <w:marRight w:val="0"/>
      <w:marTop w:val="0"/>
      <w:marBottom w:val="0"/>
      <w:divBdr>
        <w:top w:val="none" w:sz="0" w:space="0" w:color="auto"/>
        <w:left w:val="none" w:sz="0" w:space="0" w:color="auto"/>
        <w:bottom w:val="none" w:sz="0" w:space="0" w:color="auto"/>
        <w:right w:val="none" w:sz="0" w:space="0" w:color="auto"/>
      </w:divBdr>
    </w:div>
    <w:div w:id="1280573881">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13214197">
      <w:bodyDiv w:val="1"/>
      <w:marLeft w:val="0"/>
      <w:marRight w:val="0"/>
      <w:marTop w:val="0"/>
      <w:marBottom w:val="0"/>
      <w:divBdr>
        <w:top w:val="none" w:sz="0" w:space="0" w:color="auto"/>
        <w:left w:val="none" w:sz="0" w:space="0" w:color="auto"/>
        <w:bottom w:val="none" w:sz="0" w:space="0" w:color="auto"/>
        <w:right w:val="none" w:sz="0" w:space="0" w:color="auto"/>
      </w:divBdr>
    </w:div>
    <w:div w:id="1331560705">
      <w:bodyDiv w:val="1"/>
      <w:marLeft w:val="0"/>
      <w:marRight w:val="0"/>
      <w:marTop w:val="0"/>
      <w:marBottom w:val="0"/>
      <w:divBdr>
        <w:top w:val="none" w:sz="0" w:space="0" w:color="auto"/>
        <w:left w:val="none" w:sz="0" w:space="0" w:color="auto"/>
        <w:bottom w:val="none" w:sz="0" w:space="0" w:color="auto"/>
        <w:right w:val="none" w:sz="0" w:space="0" w:color="auto"/>
      </w:divBdr>
    </w:div>
    <w:div w:id="1362896457">
      <w:bodyDiv w:val="1"/>
      <w:marLeft w:val="0"/>
      <w:marRight w:val="0"/>
      <w:marTop w:val="0"/>
      <w:marBottom w:val="0"/>
      <w:divBdr>
        <w:top w:val="none" w:sz="0" w:space="0" w:color="auto"/>
        <w:left w:val="none" w:sz="0" w:space="0" w:color="auto"/>
        <w:bottom w:val="none" w:sz="0" w:space="0" w:color="auto"/>
        <w:right w:val="none" w:sz="0" w:space="0" w:color="auto"/>
      </w:divBdr>
    </w:div>
    <w:div w:id="1408578087">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20636133">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85052654">
      <w:bodyDiv w:val="1"/>
      <w:marLeft w:val="0"/>
      <w:marRight w:val="0"/>
      <w:marTop w:val="0"/>
      <w:marBottom w:val="0"/>
      <w:divBdr>
        <w:top w:val="none" w:sz="0" w:space="0" w:color="auto"/>
        <w:left w:val="none" w:sz="0" w:space="0" w:color="auto"/>
        <w:bottom w:val="none" w:sz="0" w:space="0" w:color="auto"/>
        <w:right w:val="none" w:sz="0" w:space="0" w:color="auto"/>
      </w:divBdr>
    </w:div>
    <w:div w:id="1504979630">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41627733">
      <w:bodyDiv w:val="1"/>
      <w:marLeft w:val="0"/>
      <w:marRight w:val="0"/>
      <w:marTop w:val="0"/>
      <w:marBottom w:val="0"/>
      <w:divBdr>
        <w:top w:val="none" w:sz="0" w:space="0" w:color="auto"/>
        <w:left w:val="none" w:sz="0" w:space="0" w:color="auto"/>
        <w:bottom w:val="none" w:sz="0" w:space="0" w:color="auto"/>
        <w:right w:val="none" w:sz="0" w:space="0" w:color="auto"/>
      </w:divBdr>
    </w:div>
    <w:div w:id="1559589758">
      <w:bodyDiv w:val="1"/>
      <w:marLeft w:val="0"/>
      <w:marRight w:val="0"/>
      <w:marTop w:val="0"/>
      <w:marBottom w:val="0"/>
      <w:divBdr>
        <w:top w:val="none" w:sz="0" w:space="0" w:color="auto"/>
        <w:left w:val="none" w:sz="0" w:space="0" w:color="auto"/>
        <w:bottom w:val="none" w:sz="0" w:space="0" w:color="auto"/>
        <w:right w:val="none" w:sz="0" w:space="0" w:color="auto"/>
      </w:divBdr>
    </w:div>
    <w:div w:id="1593590978">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649942967">
      <w:bodyDiv w:val="1"/>
      <w:marLeft w:val="0"/>
      <w:marRight w:val="0"/>
      <w:marTop w:val="0"/>
      <w:marBottom w:val="0"/>
      <w:divBdr>
        <w:top w:val="none" w:sz="0" w:space="0" w:color="auto"/>
        <w:left w:val="none" w:sz="0" w:space="0" w:color="auto"/>
        <w:bottom w:val="none" w:sz="0" w:space="0" w:color="auto"/>
        <w:right w:val="none" w:sz="0" w:space="0" w:color="auto"/>
      </w:divBdr>
    </w:div>
    <w:div w:id="1655254852">
      <w:bodyDiv w:val="1"/>
      <w:marLeft w:val="0"/>
      <w:marRight w:val="0"/>
      <w:marTop w:val="0"/>
      <w:marBottom w:val="0"/>
      <w:divBdr>
        <w:top w:val="none" w:sz="0" w:space="0" w:color="auto"/>
        <w:left w:val="none" w:sz="0" w:space="0" w:color="auto"/>
        <w:bottom w:val="none" w:sz="0" w:space="0" w:color="auto"/>
        <w:right w:val="none" w:sz="0" w:space="0" w:color="auto"/>
      </w:divBdr>
    </w:div>
    <w:div w:id="1677071169">
      <w:bodyDiv w:val="1"/>
      <w:marLeft w:val="0"/>
      <w:marRight w:val="0"/>
      <w:marTop w:val="0"/>
      <w:marBottom w:val="0"/>
      <w:divBdr>
        <w:top w:val="none" w:sz="0" w:space="0" w:color="auto"/>
        <w:left w:val="none" w:sz="0" w:space="0" w:color="auto"/>
        <w:bottom w:val="none" w:sz="0" w:space="0" w:color="auto"/>
        <w:right w:val="none" w:sz="0" w:space="0" w:color="auto"/>
      </w:divBdr>
    </w:div>
    <w:div w:id="1685597684">
      <w:bodyDiv w:val="1"/>
      <w:marLeft w:val="0"/>
      <w:marRight w:val="0"/>
      <w:marTop w:val="0"/>
      <w:marBottom w:val="0"/>
      <w:divBdr>
        <w:top w:val="none" w:sz="0" w:space="0" w:color="auto"/>
        <w:left w:val="none" w:sz="0" w:space="0" w:color="auto"/>
        <w:bottom w:val="none" w:sz="0" w:space="0" w:color="auto"/>
        <w:right w:val="none" w:sz="0" w:space="0" w:color="auto"/>
      </w:divBdr>
    </w:div>
    <w:div w:id="1710643719">
      <w:bodyDiv w:val="1"/>
      <w:marLeft w:val="0"/>
      <w:marRight w:val="0"/>
      <w:marTop w:val="0"/>
      <w:marBottom w:val="0"/>
      <w:divBdr>
        <w:top w:val="none" w:sz="0" w:space="0" w:color="auto"/>
        <w:left w:val="none" w:sz="0" w:space="0" w:color="auto"/>
        <w:bottom w:val="none" w:sz="0" w:space="0" w:color="auto"/>
        <w:right w:val="none" w:sz="0" w:space="0" w:color="auto"/>
      </w:divBdr>
    </w:div>
    <w:div w:id="1713995636">
      <w:bodyDiv w:val="1"/>
      <w:marLeft w:val="0"/>
      <w:marRight w:val="0"/>
      <w:marTop w:val="0"/>
      <w:marBottom w:val="0"/>
      <w:divBdr>
        <w:top w:val="none" w:sz="0" w:space="0" w:color="auto"/>
        <w:left w:val="none" w:sz="0" w:space="0" w:color="auto"/>
        <w:bottom w:val="none" w:sz="0" w:space="0" w:color="auto"/>
        <w:right w:val="none" w:sz="0" w:space="0" w:color="auto"/>
      </w:divBdr>
    </w:div>
    <w:div w:id="1715302021">
      <w:bodyDiv w:val="1"/>
      <w:marLeft w:val="0"/>
      <w:marRight w:val="0"/>
      <w:marTop w:val="0"/>
      <w:marBottom w:val="0"/>
      <w:divBdr>
        <w:top w:val="none" w:sz="0" w:space="0" w:color="auto"/>
        <w:left w:val="none" w:sz="0" w:space="0" w:color="auto"/>
        <w:bottom w:val="none" w:sz="0" w:space="0" w:color="auto"/>
        <w:right w:val="none" w:sz="0" w:space="0" w:color="auto"/>
      </w:divBdr>
    </w:div>
    <w:div w:id="1743484967">
      <w:bodyDiv w:val="1"/>
      <w:marLeft w:val="0"/>
      <w:marRight w:val="0"/>
      <w:marTop w:val="0"/>
      <w:marBottom w:val="0"/>
      <w:divBdr>
        <w:top w:val="none" w:sz="0" w:space="0" w:color="auto"/>
        <w:left w:val="none" w:sz="0" w:space="0" w:color="auto"/>
        <w:bottom w:val="none" w:sz="0" w:space="0" w:color="auto"/>
        <w:right w:val="none" w:sz="0" w:space="0" w:color="auto"/>
      </w:divBdr>
    </w:div>
    <w:div w:id="1743716896">
      <w:bodyDiv w:val="1"/>
      <w:marLeft w:val="0"/>
      <w:marRight w:val="0"/>
      <w:marTop w:val="0"/>
      <w:marBottom w:val="0"/>
      <w:divBdr>
        <w:top w:val="none" w:sz="0" w:space="0" w:color="auto"/>
        <w:left w:val="none" w:sz="0" w:space="0" w:color="auto"/>
        <w:bottom w:val="none" w:sz="0" w:space="0" w:color="auto"/>
        <w:right w:val="none" w:sz="0" w:space="0" w:color="auto"/>
      </w:divBdr>
    </w:div>
    <w:div w:id="1802191067">
      <w:bodyDiv w:val="1"/>
      <w:marLeft w:val="0"/>
      <w:marRight w:val="0"/>
      <w:marTop w:val="0"/>
      <w:marBottom w:val="0"/>
      <w:divBdr>
        <w:top w:val="none" w:sz="0" w:space="0" w:color="auto"/>
        <w:left w:val="none" w:sz="0" w:space="0" w:color="auto"/>
        <w:bottom w:val="none" w:sz="0" w:space="0" w:color="auto"/>
        <w:right w:val="none" w:sz="0" w:space="0" w:color="auto"/>
      </w:divBdr>
    </w:div>
    <w:div w:id="1860925921">
      <w:bodyDiv w:val="1"/>
      <w:marLeft w:val="0"/>
      <w:marRight w:val="0"/>
      <w:marTop w:val="0"/>
      <w:marBottom w:val="0"/>
      <w:divBdr>
        <w:top w:val="none" w:sz="0" w:space="0" w:color="auto"/>
        <w:left w:val="none" w:sz="0" w:space="0" w:color="auto"/>
        <w:bottom w:val="none" w:sz="0" w:space="0" w:color="auto"/>
        <w:right w:val="none" w:sz="0" w:space="0" w:color="auto"/>
      </w:divBdr>
    </w:div>
    <w:div w:id="1862426232">
      <w:bodyDiv w:val="1"/>
      <w:marLeft w:val="0"/>
      <w:marRight w:val="0"/>
      <w:marTop w:val="0"/>
      <w:marBottom w:val="0"/>
      <w:divBdr>
        <w:top w:val="none" w:sz="0" w:space="0" w:color="auto"/>
        <w:left w:val="none" w:sz="0" w:space="0" w:color="auto"/>
        <w:bottom w:val="none" w:sz="0" w:space="0" w:color="auto"/>
        <w:right w:val="none" w:sz="0" w:space="0" w:color="auto"/>
      </w:divBdr>
    </w:div>
    <w:div w:id="1874415194">
      <w:bodyDiv w:val="1"/>
      <w:marLeft w:val="0"/>
      <w:marRight w:val="0"/>
      <w:marTop w:val="0"/>
      <w:marBottom w:val="0"/>
      <w:divBdr>
        <w:top w:val="none" w:sz="0" w:space="0" w:color="auto"/>
        <w:left w:val="none" w:sz="0" w:space="0" w:color="auto"/>
        <w:bottom w:val="none" w:sz="0" w:space="0" w:color="auto"/>
        <w:right w:val="none" w:sz="0" w:space="0" w:color="auto"/>
      </w:divBdr>
    </w:div>
    <w:div w:id="1874728945">
      <w:bodyDiv w:val="1"/>
      <w:marLeft w:val="0"/>
      <w:marRight w:val="0"/>
      <w:marTop w:val="0"/>
      <w:marBottom w:val="0"/>
      <w:divBdr>
        <w:top w:val="none" w:sz="0" w:space="0" w:color="auto"/>
        <w:left w:val="none" w:sz="0" w:space="0" w:color="auto"/>
        <w:bottom w:val="none" w:sz="0" w:space="0" w:color="auto"/>
        <w:right w:val="none" w:sz="0" w:space="0" w:color="auto"/>
      </w:divBdr>
    </w:div>
    <w:div w:id="1877083181">
      <w:bodyDiv w:val="1"/>
      <w:marLeft w:val="0"/>
      <w:marRight w:val="0"/>
      <w:marTop w:val="0"/>
      <w:marBottom w:val="0"/>
      <w:divBdr>
        <w:top w:val="none" w:sz="0" w:space="0" w:color="auto"/>
        <w:left w:val="none" w:sz="0" w:space="0" w:color="auto"/>
        <w:bottom w:val="none" w:sz="0" w:space="0" w:color="auto"/>
        <w:right w:val="none" w:sz="0" w:space="0" w:color="auto"/>
      </w:divBdr>
    </w:div>
    <w:div w:id="1916426600">
      <w:bodyDiv w:val="1"/>
      <w:marLeft w:val="0"/>
      <w:marRight w:val="0"/>
      <w:marTop w:val="0"/>
      <w:marBottom w:val="0"/>
      <w:divBdr>
        <w:top w:val="none" w:sz="0" w:space="0" w:color="auto"/>
        <w:left w:val="none" w:sz="0" w:space="0" w:color="auto"/>
        <w:bottom w:val="none" w:sz="0" w:space="0" w:color="auto"/>
        <w:right w:val="none" w:sz="0" w:space="0" w:color="auto"/>
      </w:divBdr>
    </w:div>
    <w:div w:id="1929194516">
      <w:bodyDiv w:val="1"/>
      <w:marLeft w:val="0"/>
      <w:marRight w:val="0"/>
      <w:marTop w:val="0"/>
      <w:marBottom w:val="0"/>
      <w:divBdr>
        <w:top w:val="none" w:sz="0" w:space="0" w:color="auto"/>
        <w:left w:val="none" w:sz="0" w:space="0" w:color="auto"/>
        <w:bottom w:val="none" w:sz="0" w:space="0" w:color="auto"/>
        <w:right w:val="none" w:sz="0" w:space="0" w:color="auto"/>
      </w:divBdr>
    </w:div>
    <w:div w:id="1964455599">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28630039">
      <w:bodyDiv w:val="1"/>
      <w:marLeft w:val="0"/>
      <w:marRight w:val="0"/>
      <w:marTop w:val="0"/>
      <w:marBottom w:val="0"/>
      <w:divBdr>
        <w:top w:val="none" w:sz="0" w:space="0" w:color="auto"/>
        <w:left w:val="none" w:sz="0" w:space="0" w:color="auto"/>
        <w:bottom w:val="none" w:sz="0" w:space="0" w:color="auto"/>
        <w:right w:val="none" w:sz="0" w:space="0" w:color="auto"/>
      </w:divBdr>
    </w:div>
    <w:div w:id="2055159525">
      <w:bodyDiv w:val="1"/>
      <w:marLeft w:val="0"/>
      <w:marRight w:val="0"/>
      <w:marTop w:val="0"/>
      <w:marBottom w:val="0"/>
      <w:divBdr>
        <w:top w:val="none" w:sz="0" w:space="0" w:color="auto"/>
        <w:left w:val="none" w:sz="0" w:space="0" w:color="auto"/>
        <w:bottom w:val="none" w:sz="0" w:space="0" w:color="auto"/>
        <w:right w:val="none" w:sz="0" w:space="0" w:color="auto"/>
      </w:divBdr>
    </w:div>
    <w:div w:id="2078816308">
      <w:bodyDiv w:val="1"/>
      <w:marLeft w:val="0"/>
      <w:marRight w:val="0"/>
      <w:marTop w:val="0"/>
      <w:marBottom w:val="0"/>
      <w:divBdr>
        <w:top w:val="none" w:sz="0" w:space="0" w:color="auto"/>
        <w:left w:val="none" w:sz="0" w:space="0" w:color="auto"/>
        <w:bottom w:val="none" w:sz="0" w:space="0" w:color="auto"/>
        <w:right w:val="none" w:sz="0" w:space="0" w:color="auto"/>
      </w:divBdr>
    </w:div>
    <w:div w:id="211609601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emalkama/AppData/Local/Temp/7zO01618085/Docs/R3-206257.zip" TargetMode="External"/><Relationship Id="rId23" Type="http://schemas.microsoft.com/office/2018/08/relationships/commentsExtensible" Target="commentsExtensi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emalkama\AppData\Local\Temp\7zO01618085\Docs\R3-20600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5AIRPNAIUNRU-1156379521-2116</_dlc_DocId>
    <_dlc_DocIdUrl xmlns="71c5aaf6-e6ce-465b-b873-5148d2a4c105">
      <Url>https://nokia.sharepoint.com/sites/c5g/e2earch/_layouts/15/DocIdRedir.aspx?ID=5AIRPNAIUNRU-1156379521-2116</Url>
      <Description>5AIRPNAIUNRU-1156379521-2116</Description>
    </_dlc_DocIdUrl>
    <Information xmlns="3b34c8f0-1ef5-4d1e-bb66-517ce7fe7356" xsi:nil="tru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A43541-5678-4DA6-AD40-A9D4E3059089}">
  <ds:schemaRefs>
    <ds:schemaRef ds:uri="http://schemas.microsoft.com/sharepoint/events"/>
  </ds:schemaRefs>
</ds:datastoreItem>
</file>

<file path=customXml/itemProps2.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0675DBF9-5F43-4930-9F01-86DCB2EF7D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77657E-3382-48B2-9C03-82ACD94F72B8}">
  <ds:schemaRefs>
    <ds:schemaRef ds:uri="Microsoft.SharePoint.Taxonomy.ContentTypeSync"/>
  </ds:schemaRefs>
</ds:datastoreItem>
</file>

<file path=customXml/itemProps5.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6.xml><?xml version="1.0" encoding="utf-8"?>
<ds:datastoreItem xmlns:ds="http://schemas.openxmlformats.org/officeDocument/2006/customXml" ds:itemID="{2927CFAA-47BA-4F15-A83C-CF2864806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5</TotalTime>
  <Pages>4</Pages>
  <Words>1526</Words>
  <Characters>8699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cp:lastModifiedBy>Steven Xu</cp:lastModifiedBy>
  <cp:revision>13</cp:revision>
  <cp:lastPrinted>2020-05-19T16:03:00Z</cp:lastPrinted>
  <dcterms:created xsi:type="dcterms:W3CDTF">2021-01-15T02:40:00Z</dcterms:created>
  <dcterms:modified xsi:type="dcterms:W3CDTF">2021-01-15T02:47:00Z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0x010100518683DDB4CB714487F91A3B9BBBA0AA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f13f437c-e59e-4af7-8cfa-ffce1f4bef5e</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ies>
</file>